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D1FAC" w14:textId="77777777" w:rsidR="00C73B24" w:rsidRPr="00C73B24" w:rsidRDefault="00C73B24" w:rsidP="00C73B24">
      <w:pPr>
        <w:pStyle w:val="NoSpacing"/>
        <w:jc w:val="center"/>
        <w:rPr>
          <w:rFonts w:asciiTheme="minorHAnsi" w:hAnsiTheme="minorHAnsi"/>
          <w:b/>
          <w:sz w:val="28"/>
          <w:szCs w:val="28"/>
        </w:rPr>
      </w:pPr>
      <w:bookmarkStart w:id="0" w:name="OLE_LINK2"/>
      <w:bookmarkStart w:id="1" w:name="OLE_LINK1"/>
      <w:r w:rsidRPr="00C73B24">
        <w:rPr>
          <w:rFonts w:asciiTheme="minorHAnsi" w:hAnsiTheme="minorHAnsi"/>
          <w:b/>
          <w:sz w:val="28"/>
          <w:szCs w:val="28"/>
        </w:rPr>
        <w:t xml:space="preserve">Gifted Advisory Council </w:t>
      </w:r>
      <w:r w:rsidR="004E28B7">
        <w:rPr>
          <w:rFonts w:asciiTheme="minorHAnsi" w:hAnsiTheme="minorHAnsi"/>
          <w:b/>
          <w:sz w:val="28"/>
          <w:szCs w:val="28"/>
        </w:rPr>
        <w:t>Meeting</w:t>
      </w:r>
    </w:p>
    <w:p w14:paraId="53650F28" w14:textId="77777777" w:rsidR="00C73B24" w:rsidRDefault="004E28B7" w:rsidP="00C73B24">
      <w:pPr>
        <w:pStyle w:val="NoSpacing"/>
        <w:jc w:val="center"/>
        <w:rPr>
          <w:rFonts w:asciiTheme="minorHAnsi" w:hAnsiTheme="minorHAnsi"/>
          <w:b/>
          <w:sz w:val="28"/>
          <w:szCs w:val="28"/>
        </w:rPr>
      </w:pPr>
      <w:r>
        <w:rPr>
          <w:rFonts w:asciiTheme="minorHAnsi" w:hAnsiTheme="minorHAnsi"/>
          <w:b/>
          <w:sz w:val="28"/>
          <w:szCs w:val="28"/>
        </w:rPr>
        <w:t>Ohio Department of Education, Room 102</w:t>
      </w:r>
    </w:p>
    <w:p w14:paraId="67034D2B" w14:textId="77777777" w:rsidR="004E28B7" w:rsidRPr="00C73B24" w:rsidRDefault="00F91B00" w:rsidP="004E28B7">
      <w:pPr>
        <w:pStyle w:val="NoSpacing"/>
        <w:jc w:val="center"/>
        <w:rPr>
          <w:rFonts w:asciiTheme="minorHAnsi" w:hAnsiTheme="minorHAnsi"/>
          <w:b/>
          <w:sz w:val="28"/>
          <w:szCs w:val="28"/>
        </w:rPr>
      </w:pPr>
      <w:r>
        <w:rPr>
          <w:rFonts w:asciiTheme="minorHAnsi" w:hAnsiTheme="minorHAnsi"/>
          <w:b/>
          <w:sz w:val="28"/>
          <w:szCs w:val="28"/>
        </w:rPr>
        <w:t>March 6, 2018</w:t>
      </w:r>
    </w:p>
    <w:p w14:paraId="04B44A15" w14:textId="77777777" w:rsidR="00C73B24" w:rsidRPr="00C73B24" w:rsidRDefault="004E28B7" w:rsidP="00C73B24">
      <w:pPr>
        <w:pStyle w:val="NoSpacing"/>
        <w:jc w:val="center"/>
        <w:rPr>
          <w:rFonts w:asciiTheme="minorHAnsi" w:hAnsiTheme="minorHAnsi"/>
          <w:b/>
          <w:sz w:val="28"/>
          <w:szCs w:val="28"/>
        </w:rPr>
      </w:pPr>
      <w:r>
        <w:rPr>
          <w:rFonts w:asciiTheme="minorHAnsi" w:hAnsiTheme="minorHAnsi"/>
          <w:b/>
          <w:sz w:val="28"/>
          <w:szCs w:val="28"/>
        </w:rPr>
        <w:t>1:00 – 3:30 p.m.</w:t>
      </w:r>
    </w:p>
    <w:bookmarkEnd w:id="0"/>
    <w:bookmarkEnd w:id="1"/>
    <w:p w14:paraId="138ACAD8" w14:textId="77777777" w:rsidR="00C73B24" w:rsidRPr="00C73B24" w:rsidRDefault="00C73B24" w:rsidP="00C73B24">
      <w:pPr>
        <w:pStyle w:val="NoSpacing"/>
        <w:jc w:val="center"/>
        <w:rPr>
          <w:rFonts w:asciiTheme="minorHAnsi" w:hAnsiTheme="minorHAnsi"/>
          <w:b/>
          <w:sz w:val="28"/>
          <w:szCs w:val="28"/>
        </w:rPr>
      </w:pPr>
      <w:r w:rsidRPr="00C73B24">
        <w:rPr>
          <w:rFonts w:asciiTheme="minorHAnsi" w:hAnsiTheme="minorHAnsi"/>
          <w:b/>
          <w:sz w:val="28"/>
          <w:szCs w:val="28"/>
        </w:rPr>
        <w:t>AGENDA</w:t>
      </w:r>
    </w:p>
    <w:p w14:paraId="4E947152" w14:textId="77777777" w:rsidR="00C73B24" w:rsidRPr="00C73B24" w:rsidRDefault="00C73B24" w:rsidP="00C73B24">
      <w:pPr>
        <w:pStyle w:val="NoSpacing"/>
        <w:jc w:val="center"/>
        <w:rPr>
          <w:rFonts w:asciiTheme="minorHAnsi" w:hAnsiTheme="minorHAnsi"/>
          <w:b/>
          <w:sz w:val="28"/>
          <w:szCs w:val="28"/>
        </w:rPr>
      </w:pPr>
    </w:p>
    <w:tbl>
      <w:tblPr>
        <w:tblStyle w:val="TableGrid"/>
        <w:tblpPr w:leftFromText="180" w:rightFromText="180" w:vertAnchor="text" w:tblpX="-275" w:tblpY="1"/>
        <w:tblOverlap w:val="never"/>
        <w:tblW w:w="10170" w:type="dxa"/>
        <w:tblLayout w:type="fixed"/>
        <w:tblLook w:val="01E0" w:firstRow="1" w:lastRow="1" w:firstColumn="1" w:lastColumn="1" w:noHBand="0" w:noVBand="0"/>
      </w:tblPr>
      <w:tblGrid>
        <w:gridCol w:w="1255"/>
        <w:gridCol w:w="6570"/>
        <w:gridCol w:w="2345"/>
      </w:tblGrid>
      <w:tr w:rsidR="00C73B24" w:rsidRPr="00231EB6" w14:paraId="21B7253D" w14:textId="77777777" w:rsidTr="00906254">
        <w:trPr>
          <w:trHeight w:val="962"/>
        </w:trPr>
        <w:tc>
          <w:tcPr>
            <w:tcW w:w="1255" w:type="dxa"/>
          </w:tcPr>
          <w:p w14:paraId="2FCC411D" w14:textId="77777777" w:rsidR="00C73B24" w:rsidRPr="00D1628B" w:rsidRDefault="006B7375" w:rsidP="00906254">
            <w:pPr>
              <w:pStyle w:val="NoSpacing"/>
              <w:ind w:left="-23"/>
              <w:jc w:val="both"/>
              <w:rPr>
                <w:rFonts w:asciiTheme="minorHAnsi" w:hAnsiTheme="minorHAnsi"/>
                <w:szCs w:val="22"/>
                <w:highlight w:val="yellow"/>
              </w:rPr>
            </w:pPr>
            <w:r w:rsidRPr="00D1628B">
              <w:rPr>
                <w:rFonts w:asciiTheme="minorHAnsi" w:hAnsiTheme="minorHAnsi"/>
                <w:szCs w:val="22"/>
              </w:rPr>
              <w:t>1:00 p.m.</w:t>
            </w:r>
          </w:p>
          <w:p w14:paraId="49EAC5B5" w14:textId="77777777" w:rsidR="00C73B24" w:rsidRPr="00D1628B" w:rsidRDefault="00C73B24" w:rsidP="00906254">
            <w:pPr>
              <w:pStyle w:val="NoSpacing"/>
              <w:ind w:left="-23"/>
              <w:jc w:val="both"/>
              <w:rPr>
                <w:rFonts w:asciiTheme="minorHAnsi" w:hAnsiTheme="minorHAnsi"/>
                <w:szCs w:val="22"/>
              </w:rPr>
            </w:pPr>
          </w:p>
        </w:tc>
        <w:tc>
          <w:tcPr>
            <w:tcW w:w="6570" w:type="dxa"/>
          </w:tcPr>
          <w:p w14:paraId="4EAF983B" w14:textId="77777777" w:rsidR="00C73B24" w:rsidRPr="00D1628B" w:rsidRDefault="00C73B24" w:rsidP="00906254">
            <w:pPr>
              <w:pStyle w:val="NoSpacing"/>
              <w:rPr>
                <w:rFonts w:asciiTheme="minorHAnsi" w:hAnsiTheme="minorHAnsi"/>
                <w:b/>
                <w:szCs w:val="22"/>
              </w:rPr>
            </w:pPr>
            <w:r w:rsidRPr="00D1628B">
              <w:rPr>
                <w:rFonts w:asciiTheme="minorHAnsi" w:hAnsiTheme="minorHAnsi"/>
                <w:b/>
                <w:szCs w:val="22"/>
              </w:rPr>
              <w:t>Call to Order</w:t>
            </w:r>
          </w:p>
          <w:p w14:paraId="416FE35B" w14:textId="77777777" w:rsidR="00C73B24" w:rsidRPr="00D1628B" w:rsidRDefault="00C73B24" w:rsidP="00906254">
            <w:pPr>
              <w:pStyle w:val="NoSpacing"/>
              <w:numPr>
                <w:ilvl w:val="0"/>
                <w:numId w:val="1"/>
              </w:numPr>
              <w:ind w:left="612"/>
              <w:rPr>
                <w:rFonts w:asciiTheme="minorHAnsi" w:hAnsiTheme="minorHAnsi"/>
                <w:szCs w:val="22"/>
              </w:rPr>
            </w:pPr>
            <w:r w:rsidRPr="00D1628B">
              <w:rPr>
                <w:rFonts w:asciiTheme="minorHAnsi" w:hAnsiTheme="minorHAnsi"/>
                <w:szCs w:val="22"/>
              </w:rPr>
              <w:t>Welcome and Introductions</w:t>
            </w:r>
          </w:p>
          <w:p w14:paraId="7C71DE51" w14:textId="77777777" w:rsidR="00C73B24" w:rsidRDefault="00C73B24" w:rsidP="00906254">
            <w:pPr>
              <w:pStyle w:val="NoSpacing"/>
              <w:numPr>
                <w:ilvl w:val="0"/>
                <w:numId w:val="1"/>
              </w:numPr>
              <w:ind w:left="612"/>
              <w:rPr>
                <w:rFonts w:asciiTheme="minorHAnsi" w:hAnsiTheme="minorHAnsi"/>
                <w:szCs w:val="22"/>
              </w:rPr>
            </w:pPr>
            <w:r w:rsidRPr="00D1628B">
              <w:rPr>
                <w:rFonts w:asciiTheme="minorHAnsi" w:hAnsiTheme="minorHAnsi"/>
                <w:szCs w:val="22"/>
              </w:rPr>
              <w:t>Norms</w:t>
            </w:r>
          </w:p>
          <w:p w14:paraId="376AB579" w14:textId="77777777" w:rsidR="004C0F74" w:rsidRPr="00D1628B" w:rsidRDefault="004C0F74" w:rsidP="00906254">
            <w:pPr>
              <w:pStyle w:val="NoSpacing"/>
              <w:numPr>
                <w:ilvl w:val="0"/>
                <w:numId w:val="1"/>
              </w:numPr>
              <w:ind w:left="612"/>
              <w:rPr>
                <w:rFonts w:asciiTheme="minorHAnsi" w:hAnsiTheme="minorHAnsi"/>
                <w:szCs w:val="22"/>
              </w:rPr>
            </w:pPr>
            <w:r>
              <w:rPr>
                <w:rFonts w:asciiTheme="minorHAnsi" w:hAnsiTheme="minorHAnsi"/>
                <w:szCs w:val="22"/>
              </w:rPr>
              <w:t>Appoint a Chairperson for the Gifted Advisory Council</w:t>
            </w:r>
          </w:p>
          <w:p w14:paraId="13C0BA1A" w14:textId="77777777" w:rsidR="00C73B24" w:rsidRPr="00D1628B" w:rsidRDefault="00C73B24" w:rsidP="00906254">
            <w:pPr>
              <w:tabs>
                <w:tab w:val="left" w:pos="4410"/>
              </w:tabs>
              <w:rPr>
                <w:sz w:val="22"/>
                <w:szCs w:val="22"/>
              </w:rPr>
            </w:pPr>
          </w:p>
        </w:tc>
        <w:tc>
          <w:tcPr>
            <w:tcW w:w="2345" w:type="dxa"/>
          </w:tcPr>
          <w:p w14:paraId="63B0346F" w14:textId="77777777" w:rsidR="00C73B24" w:rsidRPr="00D1628B" w:rsidRDefault="00C73B24" w:rsidP="00906254">
            <w:pPr>
              <w:pStyle w:val="NoSpacing"/>
              <w:ind w:right="70"/>
              <w:jc w:val="right"/>
              <w:rPr>
                <w:rFonts w:asciiTheme="minorHAnsi" w:hAnsiTheme="minorHAnsi"/>
                <w:szCs w:val="22"/>
              </w:rPr>
            </w:pPr>
            <w:r w:rsidRPr="00D1628B">
              <w:rPr>
                <w:rFonts w:asciiTheme="minorHAnsi" w:hAnsiTheme="minorHAnsi"/>
                <w:szCs w:val="22"/>
              </w:rPr>
              <w:t>Kim Monachino,</w:t>
            </w:r>
          </w:p>
          <w:p w14:paraId="79D880FB" w14:textId="77777777" w:rsidR="00C73B24" w:rsidRPr="00D1628B" w:rsidRDefault="00C73B24" w:rsidP="00906254">
            <w:pPr>
              <w:pStyle w:val="NoSpacing"/>
              <w:ind w:left="-108" w:right="70"/>
              <w:jc w:val="right"/>
              <w:rPr>
                <w:rFonts w:asciiTheme="minorHAnsi" w:hAnsiTheme="minorHAnsi"/>
                <w:szCs w:val="22"/>
              </w:rPr>
            </w:pPr>
            <w:r w:rsidRPr="00D1628B">
              <w:rPr>
                <w:rFonts w:asciiTheme="minorHAnsi" w:hAnsiTheme="minorHAnsi"/>
                <w:szCs w:val="22"/>
              </w:rPr>
              <w:t xml:space="preserve"> Director OEC</w:t>
            </w:r>
          </w:p>
          <w:p w14:paraId="01D9044A" w14:textId="77777777" w:rsidR="00C73B24" w:rsidRPr="00D1628B" w:rsidRDefault="00C73B24" w:rsidP="00906254">
            <w:pPr>
              <w:pStyle w:val="NoSpacing"/>
              <w:ind w:left="-108" w:right="70"/>
              <w:jc w:val="right"/>
              <w:rPr>
                <w:rFonts w:asciiTheme="minorHAnsi" w:hAnsiTheme="minorHAnsi"/>
                <w:szCs w:val="22"/>
              </w:rPr>
            </w:pPr>
          </w:p>
          <w:p w14:paraId="7D863BF5" w14:textId="77777777" w:rsidR="00C73B24" w:rsidRPr="00D1628B" w:rsidRDefault="00C73B24" w:rsidP="00906254">
            <w:pPr>
              <w:pStyle w:val="NoSpacing"/>
              <w:ind w:left="-108" w:right="70"/>
              <w:jc w:val="right"/>
              <w:rPr>
                <w:rFonts w:asciiTheme="minorHAnsi" w:hAnsiTheme="minorHAnsi"/>
                <w:szCs w:val="22"/>
              </w:rPr>
            </w:pPr>
          </w:p>
        </w:tc>
      </w:tr>
      <w:tr w:rsidR="00C73B24" w:rsidRPr="00231EB6" w14:paraId="6A22B3E0" w14:textId="77777777" w:rsidTr="00906254">
        <w:trPr>
          <w:trHeight w:val="693"/>
        </w:trPr>
        <w:tc>
          <w:tcPr>
            <w:tcW w:w="1255" w:type="dxa"/>
            <w:hideMark/>
          </w:tcPr>
          <w:p w14:paraId="0A1C49B0" w14:textId="77777777" w:rsidR="00C73B24" w:rsidRPr="00D1628B" w:rsidRDefault="006B7375" w:rsidP="00906254">
            <w:pPr>
              <w:pStyle w:val="NoSpacing"/>
              <w:ind w:left="-23"/>
              <w:jc w:val="both"/>
              <w:rPr>
                <w:rFonts w:asciiTheme="minorHAnsi" w:hAnsiTheme="minorHAnsi"/>
                <w:szCs w:val="22"/>
              </w:rPr>
            </w:pPr>
            <w:r w:rsidRPr="00D1628B">
              <w:rPr>
                <w:rFonts w:asciiTheme="minorHAnsi" w:hAnsiTheme="minorHAnsi"/>
                <w:szCs w:val="22"/>
              </w:rPr>
              <w:t>1:10 p.m.</w:t>
            </w:r>
          </w:p>
          <w:p w14:paraId="7A43A513" w14:textId="77777777" w:rsidR="00C73B24" w:rsidRPr="00D1628B" w:rsidRDefault="00C73B24" w:rsidP="00906254">
            <w:pPr>
              <w:pStyle w:val="NoSpacing"/>
              <w:ind w:left="-23"/>
              <w:jc w:val="both"/>
              <w:rPr>
                <w:rFonts w:asciiTheme="minorHAnsi" w:hAnsiTheme="minorHAnsi"/>
                <w:szCs w:val="22"/>
                <w:highlight w:val="yellow"/>
              </w:rPr>
            </w:pPr>
          </w:p>
        </w:tc>
        <w:tc>
          <w:tcPr>
            <w:tcW w:w="6570" w:type="dxa"/>
            <w:hideMark/>
          </w:tcPr>
          <w:p w14:paraId="1020B654" w14:textId="77777777" w:rsidR="00C73B24" w:rsidRPr="00D1628B" w:rsidRDefault="00C73B24" w:rsidP="00906254">
            <w:pPr>
              <w:pStyle w:val="NoSpacing"/>
              <w:rPr>
                <w:rFonts w:asciiTheme="minorHAnsi" w:hAnsiTheme="minorHAnsi"/>
                <w:b/>
                <w:szCs w:val="22"/>
              </w:rPr>
            </w:pPr>
            <w:r w:rsidRPr="00D1628B">
              <w:rPr>
                <w:rFonts w:asciiTheme="minorHAnsi" w:hAnsiTheme="minorHAnsi"/>
                <w:b/>
                <w:szCs w:val="22"/>
              </w:rPr>
              <w:t>Purpose</w:t>
            </w:r>
          </w:p>
          <w:p w14:paraId="51FF61B2" w14:textId="77777777" w:rsidR="00C73B24" w:rsidRPr="00D1628B" w:rsidRDefault="00C73B24" w:rsidP="00906254">
            <w:pPr>
              <w:pStyle w:val="NoSpacing"/>
              <w:rPr>
                <w:rFonts w:asciiTheme="minorHAnsi" w:hAnsiTheme="minorHAnsi"/>
                <w:szCs w:val="22"/>
              </w:rPr>
            </w:pPr>
            <w:r w:rsidRPr="00D1628B">
              <w:rPr>
                <w:rFonts w:asciiTheme="minorHAnsi" w:hAnsiTheme="minorHAnsi"/>
                <w:szCs w:val="22"/>
              </w:rPr>
              <w:t>Gifted Advisory Council:</w:t>
            </w:r>
          </w:p>
          <w:p w14:paraId="4D53D7CF" w14:textId="77777777" w:rsidR="00C73B24" w:rsidRPr="00D1628B" w:rsidRDefault="00C73B24" w:rsidP="00906254">
            <w:pPr>
              <w:pStyle w:val="NoSpacing"/>
              <w:rPr>
                <w:rFonts w:asciiTheme="minorHAnsi" w:hAnsiTheme="minorHAnsi"/>
                <w:szCs w:val="22"/>
              </w:rPr>
            </w:pPr>
          </w:p>
          <w:p w14:paraId="248AFA7D" w14:textId="77777777" w:rsidR="00C73B24" w:rsidRPr="00D1628B" w:rsidRDefault="00C73B24" w:rsidP="00906254">
            <w:pPr>
              <w:pStyle w:val="NoSpacing"/>
              <w:rPr>
                <w:rFonts w:asciiTheme="minorHAnsi" w:hAnsiTheme="minorHAnsi"/>
                <w:szCs w:val="22"/>
              </w:rPr>
            </w:pPr>
            <w:r w:rsidRPr="00D1628B">
              <w:rPr>
                <w:rFonts w:asciiTheme="minorHAnsi" w:hAnsiTheme="minorHAnsi"/>
                <w:szCs w:val="22"/>
              </w:rPr>
              <w:t xml:space="preserve">The superintendent of public instruction shall establish a gifted advisory council.  The council shall:  </w:t>
            </w:r>
          </w:p>
          <w:p w14:paraId="02B86288" w14:textId="77777777" w:rsidR="00C73B24" w:rsidRPr="00D1628B" w:rsidRDefault="00C73B24" w:rsidP="00906254">
            <w:pPr>
              <w:pStyle w:val="NoSpacing"/>
              <w:rPr>
                <w:rFonts w:asciiTheme="minorHAnsi" w:hAnsiTheme="minorHAnsi"/>
                <w:szCs w:val="22"/>
              </w:rPr>
            </w:pPr>
          </w:p>
          <w:p w14:paraId="76A8BC11" w14:textId="77777777" w:rsidR="00C73B24" w:rsidRPr="00D1628B" w:rsidRDefault="00C73B24" w:rsidP="00906254">
            <w:pPr>
              <w:pStyle w:val="NoSpacing"/>
              <w:numPr>
                <w:ilvl w:val="0"/>
                <w:numId w:val="2"/>
              </w:numPr>
              <w:rPr>
                <w:rFonts w:asciiTheme="minorHAnsi" w:hAnsiTheme="minorHAnsi"/>
                <w:szCs w:val="22"/>
              </w:rPr>
            </w:pPr>
            <w:r w:rsidRPr="00D1628B">
              <w:rPr>
                <w:rFonts w:asciiTheme="minorHAnsi" w:hAnsiTheme="minorHAnsi"/>
                <w:szCs w:val="22"/>
              </w:rPr>
              <w:t>Represent a variety of stakeholders from diverse regions of the state, including parents, general and gifted educators, administrators and others as determined by the superintendent;</w:t>
            </w:r>
          </w:p>
          <w:p w14:paraId="4243CF04" w14:textId="77777777" w:rsidR="00C73B24" w:rsidRPr="00D1628B" w:rsidRDefault="00C73B24" w:rsidP="00906254">
            <w:pPr>
              <w:pStyle w:val="NoSpacing"/>
              <w:ind w:left="720"/>
              <w:rPr>
                <w:rFonts w:asciiTheme="minorHAnsi" w:hAnsiTheme="minorHAnsi"/>
                <w:szCs w:val="22"/>
              </w:rPr>
            </w:pPr>
          </w:p>
          <w:p w14:paraId="3E699A27" w14:textId="77777777" w:rsidR="00C73B24" w:rsidRPr="00D1628B" w:rsidRDefault="00C73B24" w:rsidP="00906254">
            <w:pPr>
              <w:pStyle w:val="NoSpacing"/>
              <w:numPr>
                <w:ilvl w:val="0"/>
                <w:numId w:val="2"/>
              </w:numPr>
              <w:rPr>
                <w:rFonts w:asciiTheme="minorHAnsi" w:hAnsiTheme="minorHAnsi"/>
                <w:szCs w:val="22"/>
              </w:rPr>
            </w:pPr>
            <w:r w:rsidRPr="00D1628B">
              <w:rPr>
                <w:rFonts w:asciiTheme="minorHAnsi" w:hAnsiTheme="minorHAnsi"/>
                <w:szCs w:val="22"/>
              </w:rPr>
              <w:t>Assist in the development and updating of a department-approved plan for gifted education in Ohio;</w:t>
            </w:r>
          </w:p>
          <w:p w14:paraId="744BB1DE" w14:textId="77777777" w:rsidR="00C73B24" w:rsidRPr="00D1628B" w:rsidRDefault="00C73B24" w:rsidP="00906254">
            <w:pPr>
              <w:pStyle w:val="ListParagraph"/>
              <w:rPr>
                <w:rFonts w:asciiTheme="minorHAnsi" w:hAnsiTheme="minorHAnsi"/>
                <w:sz w:val="22"/>
                <w:szCs w:val="22"/>
              </w:rPr>
            </w:pPr>
          </w:p>
          <w:p w14:paraId="16F37A7A" w14:textId="77777777" w:rsidR="00C73B24" w:rsidRPr="00D1628B" w:rsidRDefault="00C73B24" w:rsidP="00906254">
            <w:pPr>
              <w:pStyle w:val="NoSpacing"/>
              <w:numPr>
                <w:ilvl w:val="0"/>
                <w:numId w:val="2"/>
              </w:numPr>
              <w:rPr>
                <w:rFonts w:asciiTheme="minorHAnsi" w:hAnsiTheme="minorHAnsi"/>
                <w:szCs w:val="22"/>
              </w:rPr>
            </w:pPr>
            <w:r w:rsidRPr="00D1628B">
              <w:rPr>
                <w:rFonts w:asciiTheme="minorHAnsi" w:hAnsiTheme="minorHAnsi"/>
                <w:szCs w:val="22"/>
              </w:rPr>
              <w:t>Advise on policy recommendations;</w:t>
            </w:r>
          </w:p>
          <w:p w14:paraId="15AE524B" w14:textId="77777777" w:rsidR="00C73B24" w:rsidRPr="00D1628B" w:rsidRDefault="00C73B24" w:rsidP="00906254">
            <w:pPr>
              <w:pStyle w:val="ListParagraph"/>
              <w:rPr>
                <w:rFonts w:asciiTheme="minorHAnsi" w:hAnsiTheme="minorHAnsi"/>
                <w:sz w:val="22"/>
                <w:szCs w:val="22"/>
              </w:rPr>
            </w:pPr>
          </w:p>
          <w:p w14:paraId="5B97D505" w14:textId="77777777" w:rsidR="00C73B24" w:rsidRPr="00D1628B" w:rsidRDefault="00C73B24" w:rsidP="00906254">
            <w:pPr>
              <w:pStyle w:val="NoSpacing"/>
              <w:numPr>
                <w:ilvl w:val="0"/>
                <w:numId w:val="2"/>
              </w:numPr>
              <w:rPr>
                <w:rFonts w:asciiTheme="minorHAnsi" w:hAnsiTheme="minorHAnsi"/>
                <w:szCs w:val="22"/>
              </w:rPr>
            </w:pPr>
            <w:r w:rsidRPr="00D1628B">
              <w:rPr>
                <w:rFonts w:asciiTheme="minorHAnsi" w:hAnsiTheme="minorHAnsi"/>
                <w:szCs w:val="22"/>
              </w:rPr>
              <w:t>Serve as advisors in establishing criteria for review of proposals to implement innovative gifted services; and</w:t>
            </w:r>
          </w:p>
          <w:p w14:paraId="6AD40F7C" w14:textId="77777777" w:rsidR="00C73B24" w:rsidRPr="00D1628B" w:rsidRDefault="00C73B24" w:rsidP="00906254">
            <w:pPr>
              <w:pStyle w:val="ListParagraph"/>
              <w:rPr>
                <w:rFonts w:asciiTheme="minorHAnsi" w:hAnsiTheme="minorHAnsi"/>
                <w:sz w:val="22"/>
                <w:szCs w:val="22"/>
              </w:rPr>
            </w:pPr>
          </w:p>
          <w:p w14:paraId="6462ECC0" w14:textId="77777777" w:rsidR="00C73B24" w:rsidRPr="00D1628B" w:rsidRDefault="00C73B24" w:rsidP="00906254">
            <w:pPr>
              <w:pStyle w:val="NoSpacing"/>
              <w:numPr>
                <w:ilvl w:val="0"/>
                <w:numId w:val="2"/>
              </w:numPr>
              <w:rPr>
                <w:rFonts w:asciiTheme="minorHAnsi" w:hAnsiTheme="minorHAnsi"/>
                <w:szCs w:val="22"/>
              </w:rPr>
            </w:pPr>
            <w:r w:rsidRPr="00D1628B">
              <w:rPr>
                <w:rFonts w:asciiTheme="minorHAnsi" w:hAnsiTheme="minorHAnsi"/>
                <w:szCs w:val="22"/>
              </w:rPr>
              <w:t>Establish criteria for identifying and recognizing schools, districts, and other educational providers</w:t>
            </w:r>
          </w:p>
          <w:p w14:paraId="42216062" w14:textId="77777777" w:rsidR="00C73B24" w:rsidRPr="00D1628B" w:rsidRDefault="00C73B24" w:rsidP="00906254">
            <w:pPr>
              <w:pStyle w:val="NoSpacing"/>
              <w:rPr>
                <w:rFonts w:asciiTheme="minorHAnsi" w:hAnsiTheme="minorHAnsi"/>
                <w:szCs w:val="22"/>
              </w:rPr>
            </w:pPr>
            <w:r w:rsidRPr="00D1628B">
              <w:rPr>
                <w:rFonts w:asciiTheme="minorHAnsi" w:hAnsiTheme="minorHAnsi"/>
                <w:szCs w:val="22"/>
              </w:rPr>
              <w:t xml:space="preserve">  </w:t>
            </w:r>
          </w:p>
          <w:p w14:paraId="157B7941" w14:textId="77777777" w:rsidR="00C73B24" w:rsidRPr="00D1628B" w:rsidRDefault="00C73B24" w:rsidP="00906254">
            <w:pPr>
              <w:pStyle w:val="NoSpacing"/>
              <w:rPr>
                <w:rFonts w:asciiTheme="minorHAnsi" w:hAnsiTheme="minorHAnsi"/>
                <w:szCs w:val="22"/>
              </w:rPr>
            </w:pPr>
            <w:r w:rsidRPr="00D1628B">
              <w:rPr>
                <w:rFonts w:asciiTheme="minorHAnsi" w:hAnsiTheme="minorHAnsi"/>
                <w:szCs w:val="22"/>
              </w:rPr>
              <w:t xml:space="preserve">                                                </w:t>
            </w:r>
            <w:r w:rsidRPr="00D1628B">
              <w:rPr>
                <w:rFonts w:asciiTheme="minorHAnsi" w:hAnsiTheme="minorHAnsi"/>
                <w:i/>
                <w:szCs w:val="22"/>
              </w:rPr>
              <w:t>Ohio Administrative Code 3301-51-15(I)</w:t>
            </w:r>
          </w:p>
          <w:p w14:paraId="3CE76A6F" w14:textId="77777777" w:rsidR="00C73B24" w:rsidRPr="00D1628B" w:rsidRDefault="00C73B24" w:rsidP="00906254">
            <w:pPr>
              <w:pStyle w:val="NoSpacing"/>
              <w:ind w:left="612"/>
              <w:rPr>
                <w:rFonts w:asciiTheme="minorHAnsi" w:hAnsiTheme="minorHAnsi"/>
                <w:szCs w:val="22"/>
              </w:rPr>
            </w:pPr>
          </w:p>
        </w:tc>
        <w:tc>
          <w:tcPr>
            <w:tcW w:w="2345" w:type="dxa"/>
            <w:hideMark/>
          </w:tcPr>
          <w:p w14:paraId="14EB0A88" w14:textId="77777777" w:rsidR="00C73B24" w:rsidRPr="00D1628B" w:rsidRDefault="00C13881" w:rsidP="00906254">
            <w:pPr>
              <w:pStyle w:val="NoSpacing"/>
              <w:ind w:left="-108" w:right="70"/>
              <w:jc w:val="right"/>
              <w:rPr>
                <w:rFonts w:asciiTheme="minorHAnsi" w:hAnsiTheme="minorHAnsi"/>
                <w:szCs w:val="22"/>
              </w:rPr>
            </w:pPr>
            <w:r w:rsidRPr="00D1628B">
              <w:rPr>
                <w:rFonts w:asciiTheme="minorHAnsi" w:hAnsiTheme="minorHAnsi"/>
                <w:szCs w:val="22"/>
              </w:rPr>
              <w:t>Wendy Stoica,</w:t>
            </w:r>
          </w:p>
          <w:p w14:paraId="17FFAD98" w14:textId="77777777" w:rsidR="00C13881" w:rsidRPr="00D1628B" w:rsidRDefault="00C13881" w:rsidP="00906254">
            <w:pPr>
              <w:pStyle w:val="NoSpacing"/>
              <w:ind w:left="-108" w:right="70"/>
              <w:jc w:val="right"/>
              <w:rPr>
                <w:rFonts w:asciiTheme="minorHAnsi" w:hAnsiTheme="minorHAnsi"/>
                <w:szCs w:val="22"/>
              </w:rPr>
            </w:pPr>
            <w:r w:rsidRPr="00D1628B">
              <w:rPr>
                <w:rFonts w:asciiTheme="minorHAnsi" w:hAnsiTheme="minorHAnsi"/>
                <w:szCs w:val="22"/>
              </w:rPr>
              <w:t>Assistant Director</w:t>
            </w:r>
          </w:p>
          <w:p w14:paraId="46B35DCF" w14:textId="77777777" w:rsidR="00C73B24" w:rsidRPr="00D1628B" w:rsidRDefault="00C73B24" w:rsidP="00906254">
            <w:pPr>
              <w:pStyle w:val="NoSpacing"/>
              <w:ind w:right="70"/>
              <w:jc w:val="right"/>
              <w:rPr>
                <w:rFonts w:asciiTheme="minorHAnsi" w:hAnsiTheme="minorHAnsi"/>
                <w:szCs w:val="22"/>
              </w:rPr>
            </w:pPr>
          </w:p>
        </w:tc>
      </w:tr>
      <w:tr w:rsidR="00C73B24" w:rsidRPr="00231EB6" w14:paraId="21962FF9" w14:textId="77777777" w:rsidTr="00906254">
        <w:tc>
          <w:tcPr>
            <w:tcW w:w="1255" w:type="dxa"/>
          </w:tcPr>
          <w:p w14:paraId="505B84DF" w14:textId="77777777" w:rsidR="00C73B24" w:rsidRPr="00D1628B" w:rsidRDefault="008F3C95" w:rsidP="00906254">
            <w:pPr>
              <w:pStyle w:val="NoSpacing"/>
              <w:ind w:left="-23"/>
              <w:jc w:val="both"/>
              <w:rPr>
                <w:rFonts w:asciiTheme="minorHAnsi" w:hAnsiTheme="minorHAnsi" w:cs="Calibri"/>
                <w:szCs w:val="22"/>
              </w:rPr>
            </w:pPr>
            <w:r w:rsidRPr="00D1628B">
              <w:rPr>
                <w:rFonts w:asciiTheme="minorHAnsi" w:hAnsiTheme="minorHAnsi" w:cs="Calibri"/>
                <w:szCs w:val="22"/>
              </w:rPr>
              <w:t xml:space="preserve">1:15 </w:t>
            </w:r>
            <w:r w:rsidR="007A0B6B" w:rsidRPr="00D1628B">
              <w:rPr>
                <w:rFonts w:asciiTheme="minorHAnsi" w:hAnsiTheme="minorHAnsi" w:cs="Calibri"/>
                <w:szCs w:val="22"/>
              </w:rPr>
              <w:t>p.m.</w:t>
            </w:r>
          </w:p>
        </w:tc>
        <w:tc>
          <w:tcPr>
            <w:tcW w:w="6570" w:type="dxa"/>
          </w:tcPr>
          <w:p w14:paraId="62053973" w14:textId="77777777" w:rsidR="00C73B24" w:rsidRPr="00D1628B" w:rsidRDefault="00F91B00" w:rsidP="00906254">
            <w:pPr>
              <w:pStyle w:val="NoSpacing"/>
              <w:rPr>
                <w:rFonts w:asciiTheme="minorHAnsi" w:hAnsiTheme="minorHAnsi"/>
                <w:b/>
                <w:szCs w:val="22"/>
              </w:rPr>
            </w:pPr>
            <w:r w:rsidRPr="00D1628B">
              <w:rPr>
                <w:rFonts w:asciiTheme="minorHAnsi" w:hAnsiTheme="minorHAnsi"/>
                <w:b/>
                <w:szCs w:val="22"/>
              </w:rPr>
              <w:t>Debrief from December 5</w:t>
            </w:r>
            <w:r w:rsidR="00C13881" w:rsidRPr="00D1628B">
              <w:rPr>
                <w:rFonts w:asciiTheme="minorHAnsi" w:hAnsiTheme="minorHAnsi"/>
                <w:b/>
                <w:szCs w:val="22"/>
              </w:rPr>
              <w:t>, 2017 Gifted Advisory Meeting</w:t>
            </w:r>
          </w:p>
          <w:p w14:paraId="7D79D3D4" w14:textId="77777777" w:rsidR="00C73B24" w:rsidRPr="00D1628B" w:rsidRDefault="0048450E" w:rsidP="00F91B00">
            <w:pPr>
              <w:pStyle w:val="NoSpacing"/>
              <w:numPr>
                <w:ilvl w:val="0"/>
                <w:numId w:val="3"/>
              </w:numPr>
              <w:rPr>
                <w:rFonts w:asciiTheme="minorHAnsi" w:hAnsiTheme="minorHAnsi"/>
                <w:szCs w:val="22"/>
              </w:rPr>
            </w:pPr>
            <w:r w:rsidRPr="00D1628B">
              <w:rPr>
                <w:rFonts w:asciiTheme="minorHAnsi" w:hAnsiTheme="minorHAnsi"/>
                <w:szCs w:val="22"/>
              </w:rPr>
              <w:t xml:space="preserve">Review minutes </w:t>
            </w:r>
          </w:p>
          <w:p w14:paraId="45C0712A" w14:textId="77777777" w:rsidR="00C13881" w:rsidRPr="00D1628B" w:rsidRDefault="00C13881" w:rsidP="00C13881">
            <w:pPr>
              <w:pStyle w:val="NoSpacing"/>
              <w:ind w:left="720"/>
              <w:rPr>
                <w:rFonts w:asciiTheme="minorHAnsi" w:hAnsiTheme="minorHAnsi"/>
                <w:szCs w:val="22"/>
              </w:rPr>
            </w:pPr>
          </w:p>
        </w:tc>
        <w:tc>
          <w:tcPr>
            <w:tcW w:w="2345" w:type="dxa"/>
          </w:tcPr>
          <w:p w14:paraId="02C2298F" w14:textId="77777777" w:rsidR="00C73B24" w:rsidRPr="00D1628B" w:rsidRDefault="00C13881" w:rsidP="00C13881">
            <w:pPr>
              <w:pStyle w:val="NoSpacing"/>
              <w:ind w:right="70"/>
              <w:jc w:val="right"/>
              <w:rPr>
                <w:rFonts w:asciiTheme="minorHAnsi" w:hAnsiTheme="minorHAnsi"/>
                <w:szCs w:val="22"/>
              </w:rPr>
            </w:pPr>
            <w:r w:rsidRPr="00D1628B">
              <w:rPr>
                <w:rFonts w:asciiTheme="minorHAnsi" w:hAnsiTheme="minorHAnsi"/>
                <w:szCs w:val="22"/>
              </w:rPr>
              <w:t>Wendy Stoica,</w:t>
            </w:r>
          </w:p>
          <w:p w14:paraId="6DC1097F" w14:textId="77777777" w:rsidR="00C13881" w:rsidRPr="00D1628B" w:rsidRDefault="00C13881" w:rsidP="00C13881">
            <w:pPr>
              <w:pStyle w:val="NoSpacing"/>
              <w:ind w:right="70"/>
              <w:jc w:val="right"/>
              <w:rPr>
                <w:rFonts w:asciiTheme="minorHAnsi" w:hAnsiTheme="minorHAnsi"/>
                <w:szCs w:val="22"/>
              </w:rPr>
            </w:pPr>
            <w:r w:rsidRPr="00D1628B">
              <w:rPr>
                <w:rFonts w:asciiTheme="minorHAnsi" w:hAnsiTheme="minorHAnsi"/>
                <w:szCs w:val="22"/>
              </w:rPr>
              <w:t>Assistant Director</w:t>
            </w:r>
          </w:p>
        </w:tc>
      </w:tr>
      <w:tr w:rsidR="001D571E" w:rsidRPr="00231EB6" w14:paraId="565D0EF4" w14:textId="77777777" w:rsidTr="00906254">
        <w:trPr>
          <w:trHeight w:val="1197"/>
        </w:trPr>
        <w:tc>
          <w:tcPr>
            <w:tcW w:w="1255" w:type="dxa"/>
          </w:tcPr>
          <w:p w14:paraId="19BB1DFB" w14:textId="77777777" w:rsidR="001D571E" w:rsidRPr="00D1628B" w:rsidRDefault="00056DED" w:rsidP="00D4177E">
            <w:pPr>
              <w:pStyle w:val="NoSpacing"/>
              <w:jc w:val="both"/>
              <w:rPr>
                <w:rFonts w:asciiTheme="minorHAnsi" w:hAnsiTheme="minorHAnsi"/>
                <w:szCs w:val="22"/>
              </w:rPr>
            </w:pPr>
            <w:r w:rsidRPr="00D1628B">
              <w:rPr>
                <w:rFonts w:asciiTheme="minorHAnsi" w:hAnsiTheme="minorHAnsi"/>
                <w:szCs w:val="22"/>
              </w:rPr>
              <w:t>1:30</w:t>
            </w:r>
            <w:r w:rsidR="001D571E" w:rsidRPr="00D1628B">
              <w:rPr>
                <w:rFonts w:asciiTheme="minorHAnsi" w:hAnsiTheme="minorHAnsi"/>
                <w:szCs w:val="22"/>
              </w:rPr>
              <w:t xml:space="preserve"> p.m.</w:t>
            </w:r>
          </w:p>
        </w:tc>
        <w:tc>
          <w:tcPr>
            <w:tcW w:w="6570" w:type="dxa"/>
          </w:tcPr>
          <w:p w14:paraId="3A79D457" w14:textId="77777777" w:rsidR="001D571E" w:rsidRPr="00D1628B" w:rsidRDefault="00C13881" w:rsidP="00D4177E">
            <w:pPr>
              <w:pStyle w:val="NoSpacing"/>
              <w:rPr>
                <w:rFonts w:asciiTheme="minorHAnsi" w:hAnsiTheme="minorHAnsi"/>
                <w:b/>
                <w:szCs w:val="22"/>
              </w:rPr>
            </w:pPr>
            <w:r w:rsidRPr="00D1628B">
              <w:rPr>
                <w:rFonts w:asciiTheme="minorHAnsi" w:hAnsiTheme="minorHAnsi"/>
                <w:b/>
                <w:szCs w:val="22"/>
              </w:rPr>
              <w:t>Today’s Agenda</w:t>
            </w:r>
          </w:p>
          <w:p w14:paraId="6ED3E33F" w14:textId="77777777" w:rsidR="001D571E" w:rsidRPr="004C0F74" w:rsidRDefault="004C0F74" w:rsidP="004C0F74">
            <w:pPr>
              <w:pStyle w:val="NoSpacing"/>
              <w:numPr>
                <w:ilvl w:val="0"/>
                <w:numId w:val="15"/>
              </w:numPr>
              <w:rPr>
                <w:rFonts w:asciiTheme="minorHAnsi" w:hAnsiTheme="minorHAnsi"/>
                <w:b/>
                <w:szCs w:val="22"/>
              </w:rPr>
            </w:pPr>
            <w:r>
              <w:rPr>
                <w:rFonts w:asciiTheme="minorHAnsi" w:hAnsiTheme="minorHAnsi"/>
                <w:szCs w:val="22"/>
              </w:rPr>
              <w:t>Gifted Education Updates</w:t>
            </w:r>
          </w:p>
          <w:p w14:paraId="51C1D954" w14:textId="77777777" w:rsidR="004C0F74" w:rsidRPr="004C0F74" w:rsidRDefault="004C0F74" w:rsidP="004C0F74">
            <w:pPr>
              <w:pStyle w:val="NoSpacing"/>
              <w:numPr>
                <w:ilvl w:val="0"/>
                <w:numId w:val="15"/>
              </w:numPr>
              <w:rPr>
                <w:rFonts w:asciiTheme="minorHAnsi" w:hAnsiTheme="minorHAnsi"/>
                <w:b/>
                <w:szCs w:val="22"/>
              </w:rPr>
            </w:pPr>
            <w:r>
              <w:rPr>
                <w:rFonts w:asciiTheme="minorHAnsi" w:hAnsiTheme="minorHAnsi"/>
                <w:szCs w:val="22"/>
              </w:rPr>
              <w:t>Innovative Gifted Service Discuss</w:t>
            </w:r>
          </w:p>
          <w:p w14:paraId="14BB45A8" w14:textId="77777777" w:rsidR="004C0F74" w:rsidRDefault="004C0F74" w:rsidP="004C0F74">
            <w:pPr>
              <w:pStyle w:val="NoSpacing"/>
              <w:numPr>
                <w:ilvl w:val="0"/>
                <w:numId w:val="21"/>
              </w:numPr>
              <w:rPr>
                <w:rFonts w:asciiTheme="minorHAnsi" w:hAnsiTheme="minorHAnsi"/>
                <w:szCs w:val="22"/>
              </w:rPr>
            </w:pPr>
            <w:r w:rsidRPr="004C0F74">
              <w:rPr>
                <w:rFonts w:asciiTheme="minorHAnsi" w:hAnsiTheme="minorHAnsi"/>
                <w:szCs w:val="22"/>
              </w:rPr>
              <w:t>Definition</w:t>
            </w:r>
          </w:p>
          <w:p w14:paraId="6F6C0536" w14:textId="77777777" w:rsidR="004C0F74" w:rsidRDefault="004C0F74" w:rsidP="004C0F74">
            <w:pPr>
              <w:pStyle w:val="NoSpacing"/>
              <w:numPr>
                <w:ilvl w:val="0"/>
                <w:numId w:val="21"/>
              </w:numPr>
              <w:rPr>
                <w:rFonts w:asciiTheme="minorHAnsi" w:hAnsiTheme="minorHAnsi"/>
                <w:szCs w:val="22"/>
              </w:rPr>
            </w:pPr>
            <w:r>
              <w:rPr>
                <w:rFonts w:asciiTheme="minorHAnsi" w:hAnsiTheme="minorHAnsi"/>
                <w:szCs w:val="22"/>
              </w:rPr>
              <w:t>Application</w:t>
            </w:r>
          </w:p>
          <w:p w14:paraId="1E10D7E3" w14:textId="77777777" w:rsidR="004C0F74" w:rsidRPr="004C0F74" w:rsidRDefault="004C0F74" w:rsidP="004C0F74">
            <w:pPr>
              <w:pStyle w:val="NoSpacing"/>
              <w:numPr>
                <w:ilvl w:val="0"/>
                <w:numId w:val="21"/>
              </w:numPr>
              <w:rPr>
                <w:rFonts w:asciiTheme="minorHAnsi" w:hAnsiTheme="minorHAnsi"/>
                <w:szCs w:val="22"/>
              </w:rPr>
            </w:pPr>
            <w:r>
              <w:rPr>
                <w:rFonts w:asciiTheme="minorHAnsi" w:hAnsiTheme="minorHAnsi"/>
                <w:szCs w:val="22"/>
              </w:rPr>
              <w:t>Rubric</w:t>
            </w:r>
          </w:p>
          <w:p w14:paraId="0736EF44" w14:textId="77777777" w:rsidR="004C0F74" w:rsidRPr="00D1628B" w:rsidRDefault="004C0F74" w:rsidP="004C0F74">
            <w:pPr>
              <w:pStyle w:val="NoSpacing"/>
              <w:ind w:left="720"/>
              <w:rPr>
                <w:rFonts w:asciiTheme="minorHAnsi" w:hAnsiTheme="minorHAnsi"/>
                <w:b/>
                <w:szCs w:val="22"/>
              </w:rPr>
            </w:pPr>
          </w:p>
        </w:tc>
        <w:tc>
          <w:tcPr>
            <w:tcW w:w="2345" w:type="dxa"/>
          </w:tcPr>
          <w:p w14:paraId="6185C856" w14:textId="77777777" w:rsidR="004C0F74" w:rsidRPr="00D1628B" w:rsidRDefault="004C0F74" w:rsidP="004C0F74">
            <w:pPr>
              <w:pStyle w:val="NoSpacing"/>
              <w:ind w:right="70"/>
              <w:jc w:val="right"/>
              <w:rPr>
                <w:rFonts w:asciiTheme="minorHAnsi" w:hAnsiTheme="minorHAnsi"/>
                <w:szCs w:val="22"/>
              </w:rPr>
            </w:pPr>
            <w:r w:rsidRPr="00D1628B">
              <w:rPr>
                <w:rFonts w:asciiTheme="minorHAnsi" w:hAnsiTheme="minorHAnsi"/>
                <w:szCs w:val="22"/>
              </w:rPr>
              <w:t>Wendy Stoica,</w:t>
            </w:r>
          </w:p>
          <w:p w14:paraId="646373C4" w14:textId="77777777" w:rsidR="001D571E" w:rsidRPr="00D1628B" w:rsidRDefault="004C0F74" w:rsidP="004C0F74">
            <w:pPr>
              <w:pStyle w:val="NoSpacing"/>
              <w:ind w:right="70"/>
              <w:jc w:val="right"/>
              <w:rPr>
                <w:rFonts w:asciiTheme="minorHAnsi" w:hAnsiTheme="minorHAnsi"/>
                <w:szCs w:val="22"/>
              </w:rPr>
            </w:pPr>
            <w:r w:rsidRPr="00D1628B">
              <w:rPr>
                <w:rFonts w:asciiTheme="minorHAnsi" w:hAnsiTheme="minorHAnsi"/>
                <w:szCs w:val="22"/>
              </w:rPr>
              <w:t>Assistant Director</w:t>
            </w:r>
          </w:p>
        </w:tc>
      </w:tr>
      <w:tr w:rsidR="00D4177E" w:rsidRPr="00231EB6" w14:paraId="2BD0CC06" w14:textId="77777777" w:rsidTr="00906254">
        <w:trPr>
          <w:trHeight w:val="1197"/>
        </w:trPr>
        <w:tc>
          <w:tcPr>
            <w:tcW w:w="1255" w:type="dxa"/>
          </w:tcPr>
          <w:p w14:paraId="4B137DEF" w14:textId="77777777" w:rsidR="00D4177E" w:rsidRPr="00D1628B" w:rsidRDefault="004C0F74" w:rsidP="00D4177E">
            <w:pPr>
              <w:pStyle w:val="NoSpacing"/>
              <w:jc w:val="both"/>
              <w:rPr>
                <w:rFonts w:asciiTheme="minorHAnsi" w:hAnsiTheme="minorHAnsi"/>
                <w:szCs w:val="22"/>
              </w:rPr>
            </w:pPr>
            <w:r>
              <w:rPr>
                <w:rFonts w:asciiTheme="minorHAnsi" w:hAnsiTheme="minorHAnsi"/>
                <w:szCs w:val="22"/>
              </w:rPr>
              <w:lastRenderedPageBreak/>
              <w:t xml:space="preserve">1:30 </w:t>
            </w:r>
            <w:r w:rsidR="00D4177E" w:rsidRPr="00D1628B">
              <w:rPr>
                <w:rFonts w:asciiTheme="minorHAnsi" w:hAnsiTheme="minorHAnsi"/>
                <w:szCs w:val="22"/>
              </w:rPr>
              <w:t>p.m.</w:t>
            </w:r>
          </w:p>
        </w:tc>
        <w:tc>
          <w:tcPr>
            <w:tcW w:w="6570" w:type="dxa"/>
          </w:tcPr>
          <w:p w14:paraId="45D304C1" w14:textId="77777777" w:rsidR="00056DED" w:rsidRPr="00D1628B" w:rsidRDefault="00056DED" w:rsidP="00884F60">
            <w:pPr>
              <w:pStyle w:val="NoSpacing"/>
              <w:rPr>
                <w:rFonts w:asciiTheme="minorHAnsi" w:hAnsiTheme="minorHAnsi"/>
                <w:b/>
                <w:szCs w:val="22"/>
              </w:rPr>
            </w:pPr>
            <w:r w:rsidRPr="00D1628B">
              <w:rPr>
                <w:rFonts w:asciiTheme="minorHAnsi" w:hAnsiTheme="minorHAnsi"/>
                <w:b/>
                <w:szCs w:val="22"/>
              </w:rPr>
              <w:t xml:space="preserve">Updates </w:t>
            </w:r>
          </w:p>
          <w:p w14:paraId="4B6A2C2A" w14:textId="77777777" w:rsidR="00056DED" w:rsidRPr="00D1628B" w:rsidRDefault="00C13881" w:rsidP="00884F60">
            <w:pPr>
              <w:pStyle w:val="NoSpacing"/>
              <w:rPr>
                <w:rFonts w:asciiTheme="minorHAnsi" w:hAnsiTheme="minorHAnsi"/>
                <w:szCs w:val="22"/>
              </w:rPr>
            </w:pPr>
            <w:r w:rsidRPr="00D1628B">
              <w:rPr>
                <w:rFonts w:asciiTheme="minorHAnsi" w:hAnsiTheme="minorHAnsi"/>
                <w:szCs w:val="22"/>
              </w:rPr>
              <w:t>Revisions to Gifted R</w:t>
            </w:r>
            <w:r w:rsidR="00056DED" w:rsidRPr="00D1628B">
              <w:rPr>
                <w:rFonts w:asciiTheme="minorHAnsi" w:hAnsiTheme="minorHAnsi"/>
                <w:szCs w:val="22"/>
              </w:rPr>
              <w:t>ule</w:t>
            </w:r>
          </w:p>
          <w:p w14:paraId="432D2F1C" w14:textId="77777777" w:rsidR="00D4177E" w:rsidRPr="00D1628B" w:rsidRDefault="00056DED" w:rsidP="00884F60">
            <w:pPr>
              <w:pStyle w:val="NoSpacing"/>
              <w:rPr>
                <w:rFonts w:asciiTheme="minorHAnsi" w:hAnsiTheme="minorHAnsi"/>
                <w:szCs w:val="22"/>
              </w:rPr>
            </w:pPr>
            <w:r w:rsidRPr="00D1628B">
              <w:rPr>
                <w:rFonts w:asciiTheme="minorHAnsi" w:hAnsiTheme="minorHAnsi"/>
                <w:szCs w:val="22"/>
              </w:rPr>
              <w:t>Update from Gifted Cost Study</w:t>
            </w:r>
          </w:p>
          <w:p w14:paraId="37751592" w14:textId="77777777" w:rsidR="00056DED" w:rsidRPr="00D1628B" w:rsidRDefault="00056DED" w:rsidP="00884F60">
            <w:pPr>
              <w:pStyle w:val="NoSpacing"/>
              <w:rPr>
                <w:rFonts w:asciiTheme="minorHAnsi" w:hAnsiTheme="minorHAnsi"/>
                <w:szCs w:val="22"/>
              </w:rPr>
            </w:pPr>
            <w:r w:rsidRPr="00D1628B">
              <w:rPr>
                <w:rFonts w:asciiTheme="minorHAnsi" w:hAnsiTheme="minorHAnsi"/>
                <w:szCs w:val="22"/>
              </w:rPr>
              <w:t xml:space="preserve">Update from </w:t>
            </w:r>
            <w:r w:rsidR="00C13881" w:rsidRPr="00D1628B">
              <w:rPr>
                <w:rFonts w:asciiTheme="minorHAnsi" w:hAnsiTheme="minorHAnsi"/>
                <w:szCs w:val="22"/>
              </w:rPr>
              <w:t>Ohio Association for Gifted Children</w:t>
            </w:r>
            <w:r w:rsidR="004C0F74">
              <w:rPr>
                <w:rFonts w:asciiTheme="minorHAnsi" w:hAnsiTheme="minorHAnsi"/>
                <w:szCs w:val="22"/>
              </w:rPr>
              <w:t xml:space="preserve"> – Teacher Academy</w:t>
            </w:r>
          </w:p>
        </w:tc>
        <w:tc>
          <w:tcPr>
            <w:tcW w:w="2345" w:type="dxa"/>
          </w:tcPr>
          <w:p w14:paraId="21C9580F" w14:textId="77777777" w:rsidR="00C13881" w:rsidRPr="00D1628B" w:rsidRDefault="00C13881" w:rsidP="00C13881">
            <w:pPr>
              <w:pStyle w:val="NoSpacing"/>
              <w:ind w:right="70"/>
              <w:jc w:val="right"/>
              <w:rPr>
                <w:rFonts w:asciiTheme="minorHAnsi" w:hAnsiTheme="minorHAnsi"/>
                <w:szCs w:val="22"/>
              </w:rPr>
            </w:pPr>
            <w:r w:rsidRPr="00D1628B">
              <w:rPr>
                <w:rFonts w:asciiTheme="minorHAnsi" w:hAnsiTheme="minorHAnsi"/>
                <w:szCs w:val="22"/>
              </w:rPr>
              <w:t xml:space="preserve">Mike Demczyk, </w:t>
            </w:r>
          </w:p>
          <w:p w14:paraId="4443FF01" w14:textId="77777777" w:rsidR="00C13881" w:rsidRPr="00D1628B" w:rsidRDefault="00C13881" w:rsidP="00C13881">
            <w:pPr>
              <w:pStyle w:val="NoSpacing"/>
              <w:ind w:right="70"/>
              <w:jc w:val="right"/>
              <w:rPr>
                <w:rFonts w:asciiTheme="minorHAnsi" w:hAnsiTheme="minorHAnsi"/>
                <w:szCs w:val="22"/>
              </w:rPr>
            </w:pPr>
            <w:r w:rsidRPr="00D1628B">
              <w:rPr>
                <w:rFonts w:asciiTheme="minorHAnsi" w:hAnsiTheme="minorHAnsi"/>
                <w:szCs w:val="22"/>
              </w:rPr>
              <w:t>Gifted Program Specialist</w:t>
            </w:r>
          </w:p>
          <w:p w14:paraId="7F9AB51B" w14:textId="77777777" w:rsidR="00C13881" w:rsidRPr="00D1628B" w:rsidRDefault="00C13881" w:rsidP="00C13881">
            <w:pPr>
              <w:pStyle w:val="NoSpacing"/>
              <w:ind w:right="70"/>
              <w:jc w:val="right"/>
              <w:rPr>
                <w:rFonts w:asciiTheme="minorHAnsi" w:hAnsiTheme="minorHAnsi"/>
                <w:szCs w:val="22"/>
              </w:rPr>
            </w:pPr>
            <w:r w:rsidRPr="00D1628B">
              <w:rPr>
                <w:rFonts w:asciiTheme="minorHAnsi" w:hAnsiTheme="minorHAnsi"/>
                <w:szCs w:val="22"/>
              </w:rPr>
              <w:t>Maria Lohr,</w:t>
            </w:r>
          </w:p>
          <w:p w14:paraId="6D22D4A7" w14:textId="77777777" w:rsidR="00C13881" w:rsidRPr="00D1628B" w:rsidRDefault="00C13881" w:rsidP="00C13881">
            <w:pPr>
              <w:pStyle w:val="NoSpacing"/>
              <w:ind w:right="70"/>
              <w:jc w:val="right"/>
              <w:rPr>
                <w:rFonts w:asciiTheme="minorHAnsi" w:hAnsiTheme="minorHAnsi"/>
                <w:szCs w:val="22"/>
              </w:rPr>
            </w:pPr>
            <w:r w:rsidRPr="00D1628B">
              <w:rPr>
                <w:rFonts w:asciiTheme="minorHAnsi" w:hAnsiTheme="minorHAnsi"/>
                <w:szCs w:val="22"/>
              </w:rPr>
              <w:t>Gifted Program Specialist</w:t>
            </w:r>
          </w:p>
          <w:p w14:paraId="6C44F0A5" w14:textId="77777777" w:rsidR="00D4177E" w:rsidRPr="00D1628B" w:rsidRDefault="00D4177E" w:rsidP="00D1628B">
            <w:pPr>
              <w:pStyle w:val="NoSpacing"/>
              <w:ind w:right="70"/>
              <w:rPr>
                <w:rFonts w:asciiTheme="minorHAnsi" w:hAnsiTheme="minorHAnsi"/>
                <w:szCs w:val="22"/>
              </w:rPr>
            </w:pPr>
          </w:p>
        </w:tc>
      </w:tr>
      <w:tr w:rsidR="00D1628B" w:rsidRPr="00231EB6" w14:paraId="0BA38494" w14:textId="77777777" w:rsidTr="00833C88">
        <w:trPr>
          <w:trHeight w:val="4028"/>
        </w:trPr>
        <w:tc>
          <w:tcPr>
            <w:tcW w:w="1255" w:type="dxa"/>
          </w:tcPr>
          <w:p w14:paraId="042FD32E" w14:textId="77777777" w:rsidR="00D1628B" w:rsidRPr="00D1628B" w:rsidRDefault="00D1628B" w:rsidP="00D4177E">
            <w:pPr>
              <w:pStyle w:val="NoSpacing"/>
              <w:jc w:val="both"/>
              <w:rPr>
                <w:rFonts w:asciiTheme="minorHAnsi" w:hAnsiTheme="minorHAnsi"/>
                <w:szCs w:val="22"/>
              </w:rPr>
            </w:pPr>
            <w:r w:rsidRPr="00D1628B">
              <w:rPr>
                <w:rFonts w:asciiTheme="minorHAnsi" w:hAnsiTheme="minorHAnsi"/>
                <w:szCs w:val="22"/>
              </w:rPr>
              <w:t>2:00 p.m.</w:t>
            </w:r>
          </w:p>
        </w:tc>
        <w:tc>
          <w:tcPr>
            <w:tcW w:w="6570" w:type="dxa"/>
          </w:tcPr>
          <w:p w14:paraId="39C54CC0" w14:textId="77777777" w:rsidR="00D1628B" w:rsidRPr="00D1628B" w:rsidRDefault="00D1628B" w:rsidP="00BF3F70">
            <w:pPr>
              <w:pStyle w:val="NoSpacing"/>
              <w:rPr>
                <w:b/>
                <w:szCs w:val="22"/>
              </w:rPr>
            </w:pPr>
            <w:r w:rsidRPr="00D1628B">
              <w:rPr>
                <w:b/>
                <w:szCs w:val="22"/>
              </w:rPr>
              <w:t>Debrief from December 5, 2018</w:t>
            </w:r>
          </w:p>
          <w:p w14:paraId="611E2EB3" w14:textId="77777777" w:rsidR="00D1628B" w:rsidRPr="00D1628B" w:rsidRDefault="00D1628B" w:rsidP="00BF3F70">
            <w:pPr>
              <w:pStyle w:val="NoSpacing"/>
              <w:rPr>
                <w:b/>
                <w:szCs w:val="22"/>
              </w:rPr>
            </w:pPr>
          </w:p>
          <w:p w14:paraId="5DF277C5" w14:textId="77777777" w:rsidR="00D1628B" w:rsidRPr="00D1628B" w:rsidRDefault="00D1628B" w:rsidP="00BF3F70">
            <w:pPr>
              <w:pStyle w:val="NoSpacing"/>
              <w:rPr>
                <w:b/>
                <w:szCs w:val="22"/>
              </w:rPr>
            </w:pPr>
            <w:r w:rsidRPr="00D1628B">
              <w:rPr>
                <w:b/>
                <w:szCs w:val="22"/>
              </w:rPr>
              <w:t>(H) Innovative gifted service proposal</w:t>
            </w:r>
          </w:p>
          <w:p w14:paraId="39E9AC3D" w14:textId="77777777" w:rsidR="00D1628B" w:rsidRPr="00D1628B" w:rsidRDefault="00D1628B" w:rsidP="00BF3F70">
            <w:pPr>
              <w:pStyle w:val="NoSpacing"/>
              <w:rPr>
                <w:szCs w:val="22"/>
              </w:rPr>
            </w:pPr>
          </w:p>
          <w:p w14:paraId="54817AAC" w14:textId="77777777" w:rsidR="00D1628B" w:rsidRPr="00D1628B" w:rsidRDefault="00D1628B" w:rsidP="00BF3F70">
            <w:pPr>
              <w:pStyle w:val="NoSpacing"/>
              <w:rPr>
                <w:szCs w:val="22"/>
              </w:rPr>
            </w:pPr>
            <w:r w:rsidRPr="00D1628B">
              <w:rPr>
                <w:szCs w:val="22"/>
              </w:rPr>
              <w:t>The department shall establish a process and criteria for submission and review of proposals related to the innovative design and delivery of services for students who are gifted. Innovative gifted service proposals may be approved for not more than 5 years of implementation</w:t>
            </w:r>
          </w:p>
          <w:p w14:paraId="064C0283" w14:textId="77777777" w:rsidR="00D1628B" w:rsidRPr="00D1628B" w:rsidRDefault="00D1628B" w:rsidP="00BF3F70">
            <w:pPr>
              <w:pStyle w:val="NoSpacing"/>
              <w:rPr>
                <w:szCs w:val="22"/>
              </w:rPr>
            </w:pPr>
          </w:p>
          <w:p w14:paraId="2D090FE4" w14:textId="77777777" w:rsidR="00D1628B" w:rsidRPr="00D1628B" w:rsidRDefault="00D1628B" w:rsidP="00BF3F70">
            <w:pPr>
              <w:pStyle w:val="NoSpacing"/>
              <w:rPr>
                <w:szCs w:val="22"/>
              </w:rPr>
            </w:pPr>
            <w:r w:rsidRPr="00D1628B">
              <w:rPr>
                <w:szCs w:val="22"/>
              </w:rPr>
              <w:t>Gifted Advisory Council</w:t>
            </w:r>
          </w:p>
          <w:p w14:paraId="4FB36F6D" w14:textId="77777777" w:rsidR="00D1628B" w:rsidRPr="00D1628B" w:rsidRDefault="00D1628B" w:rsidP="00BF3F70">
            <w:pPr>
              <w:pStyle w:val="NoSpacing"/>
              <w:ind w:left="720"/>
              <w:rPr>
                <w:rFonts w:asciiTheme="minorHAnsi" w:hAnsiTheme="minorHAnsi"/>
                <w:szCs w:val="22"/>
              </w:rPr>
            </w:pPr>
            <w:r w:rsidRPr="00D1628B">
              <w:rPr>
                <w:rFonts w:asciiTheme="minorHAnsi" w:hAnsiTheme="minorHAnsi"/>
                <w:szCs w:val="22"/>
              </w:rPr>
              <w:t>Serve as advisors in establishing criteria for review of proposals to implement innovative gifted services; and</w:t>
            </w:r>
          </w:p>
          <w:p w14:paraId="31C67B05" w14:textId="77777777" w:rsidR="00D1628B" w:rsidRPr="00D1628B" w:rsidRDefault="00D1628B" w:rsidP="00BF3F70">
            <w:pPr>
              <w:pStyle w:val="NoSpacing"/>
              <w:ind w:left="720"/>
              <w:rPr>
                <w:rFonts w:asciiTheme="minorHAnsi" w:hAnsiTheme="minorHAnsi"/>
                <w:szCs w:val="22"/>
              </w:rPr>
            </w:pPr>
          </w:p>
          <w:p w14:paraId="266A412A" w14:textId="77777777" w:rsidR="004C0F74" w:rsidRDefault="004C0F74" w:rsidP="00D13357">
            <w:pPr>
              <w:pStyle w:val="NoSpacing"/>
              <w:rPr>
                <w:rFonts w:asciiTheme="minorHAnsi" w:hAnsiTheme="minorHAnsi" w:cs="Calibri"/>
                <w:b/>
                <w:szCs w:val="22"/>
              </w:rPr>
            </w:pPr>
            <w:r>
              <w:rPr>
                <w:rFonts w:asciiTheme="minorHAnsi" w:hAnsiTheme="minorHAnsi" w:cs="Calibri"/>
                <w:b/>
                <w:szCs w:val="22"/>
              </w:rPr>
              <w:t>Discussion of Draft Definition</w:t>
            </w:r>
          </w:p>
          <w:p w14:paraId="5552B3A2" w14:textId="77777777" w:rsidR="004C0F74" w:rsidRPr="004C0F74" w:rsidRDefault="004C0F74" w:rsidP="004C0F74">
            <w:pPr>
              <w:pStyle w:val="NoSpacing"/>
              <w:numPr>
                <w:ilvl w:val="0"/>
                <w:numId w:val="22"/>
              </w:numPr>
              <w:rPr>
                <w:rFonts w:asciiTheme="minorHAnsi" w:hAnsiTheme="minorHAnsi" w:cs="Calibri"/>
                <w:szCs w:val="22"/>
              </w:rPr>
            </w:pPr>
            <w:r>
              <w:rPr>
                <w:rFonts w:asciiTheme="minorHAnsi" w:hAnsiTheme="minorHAnsi" w:cs="Calibri"/>
                <w:szCs w:val="22"/>
              </w:rPr>
              <w:t>What is your reaction to the draft definition?</w:t>
            </w:r>
          </w:p>
          <w:p w14:paraId="60C243B6" w14:textId="77777777" w:rsidR="004C0F74" w:rsidRDefault="004C0F74" w:rsidP="00D13357">
            <w:pPr>
              <w:pStyle w:val="NoSpacing"/>
              <w:rPr>
                <w:rFonts w:asciiTheme="minorHAnsi" w:hAnsiTheme="minorHAnsi" w:cs="Calibri"/>
                <w:b/>
                <w:szCs w:val="22"/>
              </w:rPr>
            </w:pPr>
          </w:p>
          <w:p w14:paraId="17AC929C" w14:textId="77777777" w:rsidR="004C0F74" w:rsidRDefault="004C0F74" w:rsidP="00D13357">
            <w:pPr>
              <w:pStyle w:val="NoSpacing"/>
              <w:rPr>
                <w:rFonts w:asciiTheme="minorHAnsi" w:hAnsiTheme="minorHAnsi" w:cs="Calibri"/>
                <w:b/>
                <w:szCs w:val="22"/>
              </w:rPr>
            </w:pPr>
            <w:r>
              <w:rPr>
                <w:rFonts w:asciiTheme="minorHAnsi" w:hAnsiTheme="minorHAnsi" w:cs="Calibri"/>
                <w:b/>
                <w:szCs w:val="22"/>
              </w:rPr>
              <w:t>Discussion of Revised Innovative Service Application</w:t>
            </w:r>
          </w:p>
          <w:p w14:paraId="528116F4" w14:textId="77777777" w:rsidR="004C0F74" w:rsidRDefault="004C0F74" w:rsidP="004C0F74">
            <w:pPr>
              <w:pStyle w:val="NoSpacing"/>
              <w:numPr>
                <w:ilvl w:val="0"/>
                <w:numId w:val="22"/>
              </w:numPr>
              <w:rPr>
                <w:rFonts w:asciiTheme="minorHAnsi" w:hAnsiTheme="minorHAnsi" w:cs="Calibri"/>
                <w:szCs w:val="22"/>
              </w:rPr>
            </w:pPr>
            <w:r>
              <w:rPr>
                <w:rFonts w:asciiTheme="minorHAnsi" w:hAnsiTheme="minorHAnsi" w:cs="Calibri"/>
                <w:szCs w:val="22"/>
              </w:rPr>
              <w:t>What is your reaction to the draft application?</w:t>
            </w:r>
          </w:p>
          <w:p w14:paraId="3D5A75E4" w14:textId="77777777" w:rsidR="004C0F74" w:rsidRDefault="004C0F74" w:rsidP="004C0F74">
            <w:pPr>
              <w:pStyle w:val="NoSpacing"/>
              <w:numPr>
                <w:ilvl w:val="0"/>
                <w:numId w:val="22"/>
              </w:numPr>
              <w:rPr>
                <w:rFonts w:asciiTheme="minorHAnsi" w:hAnsiTheme="minorHAnsi" w:cs="Calibri"/>
                <w:szCs w:val="22"/>
              </w:rPr>
            </w:pPr>
            <w:r>
              <w:rPr>
                <w:rFonts w:asciiTheme="minorHAnsi" w:hAnsiTheme="minorHAnsi" w:cs="Calibri"/>
                <w:szCs w:val="22"/>
              </w:rPr>
              <w:t>Small group discussion</w:t>
            </w:r>
          </w:p>
          <w:p w14:paraId="52699135" w14:textId="77777777" w:rsidR="004C0F74" w:rsidRPr="004C0F74" w:rsidRDefault="004C0F74" w:rsidP="004C0F74">
            <w:pPr>
              <w:pStyle w:val="NoSpacing"/>
              <w:numPr>
                <w:ilvl w:val="0"/>
                <w:numId w:val="22"/>
              </w:numPr>
              <w:rPr>
                <w:rFonts w:asciiTheme="minorHAnsi" w:hAnsiTheme="minorHAnsi" w:cs="Calibri"/>
                <w:szCs w:val="22"/>
              </w:rPr>
            </w:pPr>
            <w:r>
              <w:rPr>
                <w:rFonts w:asciiTheme="minorHAnsi" w:hAnsiTheme="minorHAnsi" w:cs="Calibri"/>
                <w:szCs w:val="22"/>
              </w:rPr>
              <w:t>Share with whole group</w:t>
            </w:r>
          </w:p>
          <w:p w14:paraId="36F46EE1" w14:textId="77777777" w:rsidR="004C0F74" w:rsidRDefault="004C0F74" w:rsidP="00D13357">
            <w:pPr>
              <w:pStyle w:val="NoSpacing"/>
              <w:rPr>
                <w:rFonts w:asciiTheme="minorHAnsi" w:hAnsiTheme="minorHAnsi" w:cs="Calibri"/>
                <w:b/>
                <w:szCs w:val="22"/>
              </w:rPr>
            </w:pPr>
          </w:p>
          <w:p w14:paraId="5A4E724C" w14:textId="77777777" w:rsidR="00D1628B" w:rsidRDefault="004C0F74" w:rsidP="00D13357">
            <w:pPr>
              <w:pStyle w:val="NoSpacing"/>
              <w:rPr>
                <w:rFonts w:asciiTheme="minorHAnsi" w:hAnsiTheme="minorHAnsi" w:cs="Calibri"/>
                <w:b/>
                <w:szCs w:val="22"/>
              </w:rPr>
            </w:pPr>
            <w:r>
              <w:rPr>
                <w:rFonts w:asciiTheme="minorHAnsi" w:hAnsiTheme="minorHAnsi" w:cs="Calibri"/>
                <w:b/>
                <w:szCs w:val="22"/>
              </w:rPr>
              <w:t>Discussion of Draft Rubric</w:t>
            </w:r>
          </w:p>
          <w:p w14:paraId="0E83AF2B" w14:textId="77777777" w:rsidR="004C0F74" w:rsidRDefault="004C0F74" w:rsidP="004C0F74">
            <w:pPr>
              <w:pStyle w:val="NoSpacing"/>
              <w:numPr>
                <w:ilvl w:val="0"/>
                <w:numId w:val="22"/>
              </w:numPr>
              <w:rPr>
                <w:rFonts w:asciiTheme="minorHAnsi" w:hAnsiTheme="minorHAnsi" w:cs="Calibri"/>
                <w:szCs w:val="22"/>
              </w:rPr>
            </w:pPr>
            <w:r>
              <w:rPr>
                <w:rFonts w:asciiTheme="minorHAnsi" w:hAnsiTheme="minorHAnsi" w:cs="Calibri"/>
                <w:szCs w:val="22"/>
              </w:rPr>
              <w:t>What is your reaction to the draft rubric?</w:t>
            </w:r>
          </w:p>
          <w:p w14:paraId="6CE3CB20" w14:textId="77777777" w:rsidR="004C0F74" w:rsidRDefault="004C0F74" w:rsidP="004C0F74">
            <w:pPr>
              <w:pStyle w:val="NoSpacing"/>
              <w:numPr>
                <w:ilvl w:val="0"/>
                <w:numId w:val="22"/>
              </w:numPr>
              <w:rPr>
                <w:rFonts w:asciiTheme="minorHAnsi" w:hAnsiTheme="minorHAnsi" w:cs="Calibri"/>
                <w:szCs w:val="22"/>
              </w:rPr>
            </w:pPr>
            <w:r>
              <w:rPr>
                <w:rFonts w:asciiTheme="minorHAnsi" w:hAnsiTheme="minorHAnsi" w:cs="Calibri"/>
                <w:szCs w:val="22"/>
              </w:rPr>
              <w:t>Small group discussion</w:t>
            </w:r>
          </w:p>
          <w:p w14:paraId="79F487E7" w14:textId="77777777" w:rsidR="004C0F74" w:rsidRPr="004C0F74" w:rsidRDefault="004C0F74" w:rsidP="004C0F74">
            <w:pPr>
              <w:pStyle w:val="NoSpacing"/>
              <w:numPr>
                <w:ilvl w:val="0"/>
                <w:numId w:val="22"/>
              </w:numPr>
              <w:rPr>
                <w:rFonts w:asciiTheme="minorHAnsi" w:hAnsiTheme="minorHAnsi" w:cs="Calibri"/>
                <w:szCs w:val="22"/>
              </w:rPr>
            </w:pPr>
            <w:r>
              <w:rPr>
                <w:rFonts w:asciiTheme="minorHAnsi" w:hAnsiTheme="minorHAnsi" w:cs="Calibri"/>
                <w:szCs w:val="22"/>
              </w:rPr>
              <w:t>Share with whole group</w:t>
            </w:r>
          </w:p>
          <w:p w14:paraId="350E9DBB" w14:textId="77777777" w:rsidR="00D1628B" w:rsidRPr="00D1628B" w:rsidRDefault="00D1628B" w:rsidP="00D13357">
            <w:pPr>
              <w:pStyle w:val="NoSpacing"/>
              <w:rPr>
                <w:rFonts w:asciiTheme="minorHAnsi" w:hAnsiTheme="minorHAnsi"/>
                <w:szCs w:val="22"/>
              </w:rPr>
            </w:pPr>
          </w:p>
        </w:tc>
        <w:tc>
          <w:tcPr>
            <w:tcW w:w="2345" w:type="dxa"/>
          </w:tcPr>
          <w:p w14:paraId="0CC5EFAB" w14:textId="77777777" w:rsidR="00D1628B" w:rsidRPr="00D1628B" w:rsidRDefault="00D1628B" w:rsidP="00366E2B">
            <w:pPr>
              <w:pStyle w:val="NoSpacing"/>
              <w:ind w:right="70"/>
              <w:jc w:val="right"/>
              <w:rPr>
                <w:rFonts w:asciiTheme="minorHAnsi" w:hAnsiTheme="minorHAnsi"/>
                <w:szCs w:val="22"/>
              </w:rPr>
            </w:pPr>
            <w:r w:rsidRPr="00D1628B">
              <w:rPr>
                <w:rFonts w:asciiTheme="minorHAnsi" w:hAnsiTheme="minorHAnsi"/>
                <w:szCs w:val="22"/>
              </w:rPr>
              <w:t>Wendy Stoica,</w:t>
            </w:r>
          </w:p>
          <w:p w14:paraId="208839B5" w14:textId="77777777" w:rsidR="00D1628B" w:rsidRPr="00D1628B" w:rsidRDefault="00D1628B" w:rsidP="00366E2B">
            <w:pPr>
              <w:pStyle w:val="NoSpacing"/>
              <w:ind w:right="70"/>
              <w:jc w:val="right"/>
              <w:rPr>
                <w:rFonts w:asciiTheme="minorHAnsi" w:hAnsiTheme="minorHAnsi"/>
                <w:szCs w:val="22"/>
              </w:rPr>
            </w:pPr>
            <w:r w:rsidRPr="00D1628B">
              <w:rPr>
                <w:rFonts w:asciiTheme="minorHAnsi" w:hAnsiTheme="minorHAnsi"/>
                <w:szCs w:val="22"/>
              </w:rPr>
              <w:t>Assistant Director</w:t>
            </w:r>
          </w:p>
          <w:p w14:paraId="251A8C47" w14:textId="77777777" w:rsidR="00D1628B" w:rsidRPr="00D1628B" w:rsidRDefault="00D1628B" w:rsidP="00366E2B">
            <w:pPr>
              <w:pStyle w:val="NoSpacing"/>
              <w:ind w:right="70"/>
              <w:jc w:val="right"/>
              <w:rPr>
                <w:rFonts w:asciiTheme="minorHAnsi" w:hAnsiTheme="minorHAnsi"/>
                <w:szCs w:val="22"/>
              </w:rPr>
            </w:pPr>
            <w:r w:rsidRPr="00D1628B">
              <w:rPr>
                <w:rFonts w:asciiTheme="minorHAnsi" w:hAnsiTheme="minorHAnsi"/>
                <w:szCs w:val="22"/>
              </w:rPr>
              <w:t xml:space="preserve">Mike Demczyk, </w:t>
            </w:r>
          </w:p>
          <w:p w14:paraId="06844A20" w14:textId="77777777" w:rsidR="00D1628B" w:rsidRPr="00D1628B" w:rsidRDefault="00D1628B" w:rsidP="00366E2B">
            <w:pPr>
              <w:pStyle w:val="NoSpacing"/>
              <w:ind w:right="70"/>
              <w:jc w:val="right"/>
              <w:rPr>
                <w:rFonts w:asciiTheme="minorHAnsi" w:hAnsiTheme="minorHAnsi"/>
                <w:szCs w:val="22"/>
              </w:rPr>
            </w:pPr>
            <w:r w:rsidRPr="00D1628B">
              <w:rPr>
                <w:rFonts w:asciiTheme="minorHAnsi" w:hAnsiTheme="minorHAnsi"/>
                <w:szCs w:val="22"/>
              </w:rPr>
              <w:t>Gifted Program Specialist</w:t>
            </w:r>
          </w:p>
          <w:p w14:paraId="1C1C684C" w14:textId="77777777" w:rsidR="00D1628B" w:rsidRPr="00D1628B" w:rsidRDefault="00D1628B" w:rsidP="00366E2B">
            <w:pPr>
              <w:pStyle w:val="NoSpacing"/>
              <w:ind w:right="70"/>
              <w:jc w:val="right"/>
              <w:rPr>
                <w:rFonts w:asciiTheme="minorHAnsi" w:hAnsiTheme="minorHAnsi"/>
                <w:szCs w:val="22"/>
              </w:rPr>
            </w:pPr>
            <w:r w:rsidRPr="00D1628B">
              <w:rPr>
                <w:rFonts w:asciiTheme="minorHAnsi" w:hAnsiTheme="minorHAnsi"/>
                <w:szCs w:val="22"/>
              </w:rPr>
              <w:t>Maria Lohr,</w:t>
            </w:r>
          </w:p>
          <w:p w14:paraId="08D9E7B5" w14:textId="77777777" w:rsidR="00D1628B" w:rsidRPr="00D1628B" w:rsidRDefault="00D1628B" w:rsidP="00366E2B">
            <w:pPr>
              <w:pStyle w:val="NoSpacing"/>
              <w:ind w:right="70"/>
              <w:jc w:val="right"/>
              <w:rPr>
                <w:rFonts w:asciiTheme="minorHAnsi" w:hAnsiTheme="minorHAnsi"/>
                <w:szCs w:val="22"/>
              </w:rPr>
            </w:pPr>
            <w:r w:rsidRPr="00D1628B">
              <w:rPr>
                <w:rFonts w:asciiTheme="minorHAnsi" w:hAnsiTheme="minorHAnsi"/>
                <w:szCs w:val="22"/>
              </w:rPr>
              <w:t>Gifted Program Specialist</w:t>
            </w:r>
          </w:p>
          <w:p w14:paraId="2A9AB1CB" w14:textId="77777777" w:rsidR="00D1628B" w:rsidRPr="00D1628B" w:rsidRDefault="00D1628B" w:rsidP="00A764D0">
            <w:pPr>
              <w:pStyle w:val="NoSpacing"/>
              <w:ind w:right="70"/>
              <w:jc w:val="right"/>
              <w:rPr>
                <w:rFonts w:asciiTheme="minorHAnsi" w:hAnsiTheme="minorHAnsi"/>
                <w:szCs w:val="22"/>
              </w:rPr>
            </w:pPr>
          </w:p>
        </w:tc>
      </w:tr>
      <w:tr w:rsidR="00C35BC6" w:rsidRPr="00231EB6" w14:paraId="0C10BF7F" w14:textId="77777777" w:rsidTr="00906254">
        <w:trPr>
          <w:trHeight w:val="1197"/>
        </w:trPr>
        <w:tc>
          <w:tcPr>
            <w:tcW w:w="1255" w:type="dxa"/>
          </w:tcPr>
          <w:p w14:paraId="1B21CE5A" w14:textId="77777777" w:rsidR="00C35BC6" w:rsidRPr="00D1628B" w:rsidRDefault="00C35BC6" w:rsidP="00D4177E">
            <w:pPr>
              <w:pStyle w:val="NoSpacing"/>
              <w:ind w:left="-23"/>
              <w:jc w:val="both"/>
              <w:rPr>
                <w:rFonts w:asciiTheme="minorHAnsi" w:hAnsiTheme="minorHAnsi" w:cs="Calibri"/>
                <w:szCs w:val="22"/>
              </w:rPr>
            </w:pPr>
            <w:r w:rsidRPr="00D1628B">
              <w:rPr>
                <w:rFonts w:asciiTheme="minorHAnsi" w:hAnsiTheme="minorHAnsi" w:cs="Calibri"/>
                <w:szCs w:val="22"/>
              </w:rPr>
              <w:t>3:30 p.m.</w:t>
            </w:r>
          </w:p>
        </w:tc>
        <w:tc>
          <w:tcPr>
            <w:tcW w:w="6570" w:type="dxa"/>
          </w:tcPr>
          <w:p w14:paraId="7AF60917" w14:textId="77777777" w:rsidR="00C35BC6" w:rsidRPr="00D1628B" w:rsidRDefault="00D3318A" w:rsidP="00C35BC6">
            <w:pPr>
              <w:pStyle w:val="NoSpacing"/>
              <w:rPr>
                <w:rFonts w:asciiTheme="minorHAnsi" w:hAnsiTheme="minorHAnsi"/>
                <w:b/>
                <w:szCs w:val="22"/>
              </w:rPr>
            </w:pPr>
            <w:r w:rsidRPr="00D1628B">
              <w:rPr>
                <w:rFonts w:asciiTheme="minorHAnsi" w:hAnsiTheme="minorHAnsi"/>
                <w:b/>
                <w:szCs w:val="22"/>
              </w:rPr>
              <w:t>Timeline</w:t>
            </w:r>
          </w:p>
          <w:p w14:paraId="4BC7B29D" w14:textId="77777777" w:rsidR="006D61A3" w:rsidRPr="00D1628B" w:rsidRDefault="006D61A3" w:rsidP="006D61A3">
            <w:pPr>
              <w:pStyle w:val="NoSpacing"/>
              <w:numPr>
                <w:ilvl w:val="0"/>
                <w:numId w:val="19"/>
              </w:numPr>
              <w:rPr>
                <w:rFonts w:asciiTheme="minorHAnsi" w:hAnsiTheme="minorHAnsi"/>
                <w:b/>
                <w:szCs w:val="22"/>
              </w:rPr>
            </w:pPr>
            <w:r w:rsidRPr="00D1628B">
              <w:rPr>
                <w:rFonts w:asciiTheme="minorHAnsi" w:hAnsiTheme="minorHAnsi"/>
                <w:szCs w:val="22"/>
              </w:rPr>
              <w:t xml:space="preserve">May 8, 2018 – Develop criteria for identifying and recognizing schools, districts and other educational providers </w:t>
            </w:r>
          </w:p>
          <w:p w14:paraId="471C033B" w14:textId="77777777" w:rsidR="006D61A3" w:rsidRPr="00D1628B" w:rsidRDefault="006D61A3" w:rsidP="006D61A3">
            <w:pPr>
              <w:pStyle w:val="NoSpacing"/>
              <w:numPr>
                <w:ilvl w:val="0"/>
                <w:numId w:val="20"/>
              </w:numPr>
              <w:rPr>
                <w:rFonts w:asciiTheme="minorHAnsi" w:hAnsiTheme="minorHAnsi"/>
                <w:szCs w:val="22"/>
              </w:rPr>
            </w:pPr>
            <w:r w:rsidRPr="00D1628B">
              <w:rPr>
                <w:rFonts w:asciiTheme="minorHAnsi" w:hAnsiTheme="minorHAnsi"/>
                <w:szCs w:val="22"/>
              </w:rPr>
              <w:t>Establish meetings for the 2018-19 school year</w:t>
            </w:r>
          </w:p>
          <w:p w14:paraId="18B4D23E" w14:textId="77777777" w:rsidR="00D1628B" w:rsidRDefault="00D1628B" w:rsidP="00D3318A">
            <w:pPr>
              <w:pStyle w:val="NoSpacing"/>
              <w:rPr>
                <w:rFonts w:asciiTheme="minorHAnsi" w:hAnsiTheme="minorHAnsi"/>
                <w:b/>
                <w:szCs w:val="22"/>
              </w:rPr>
            </w:pPr>
          </w:p>
          <w:p w14:paraId="6BF245E6" w14:textId="77777777" w:rsidR="00D3318A" w:rsidRPr="00D1628B" w:rsidRDefault="00D3318A" w:rsidP="00D3318A">
            <w:pPr>
              <w:pStyle w:val="NoSpacing"/>
              <w:rPr>
                <w:rFonts w:asciiTheme="minorHAnsi" w:hAnsiTheme="minorHAnsi"/>
                <w:b/>
                <w:szCs w:val="22"/>
              </w:rPr>
            </w:pPr>
            <w:r w:rsidRPr="00D1628B">
              <w:rPr>
                <w:rFonts w:asciiTheme="minorHAnsi" w:hAnsiTheme="minorHAnsi"/>
                <w:b/>
                <w:szCs w:val="22"/>
              </w:rPr>
              <w:t>Next Steps</w:t>
            </w:r>
          </w:p>
          <w:p w14:paraId="48707D4B" w14:textId="77777777" w:rsidR="00D3318A" w:rsidRDefault="00D3318A" w:rsidP="006D61A3">
            <w:pPr>
              <w:pStyle w:val="NoSpacing"/>
              <w:numPr>
                <w:ilvl w:val="0"/>
                <w:numId w:val="19"/>
              </w:numPr>
              <w:rPr>
                <w:rFonts w:asciiTheme="minorHAnsi" w:hAnsiTheme="minorHAnsi"/>
                <w:szCs w:val="22"/>
              </w:rPr>
            </w:pPr>
            <w:r w:rsidRPr="00D1628B">
              <w:rPr>
                <w:rFonts w:asciiTheme="minorHAnsi" w:hAnsiTheme="minorHAnsi"/>
                <w:szCs w:val="22"/>
              </w:rPr>
              <w:t>Week of March 12, 2018 – ODE will share the application for feedback.  Feedback will be due by March 1</w:t>
            </w:r>
            <w:r w:rsidR="00D1628B">
              <w:rPr>
                <w:rFonts w:asciiTheme="minorHAnsi" w:hAnsiTheme="minorHAnsi"/>
                <w:szCs w:val="22"/>
              </w:rPr>
              <w:t>6, 2018.</w:t>
            </w:r>
          </w:p>
          <w:p w14:paraId="1E838016" w14:textId="77777777" w:rsidR="004C0F74" w:rsidRPr="00D1628B" w:rsidRDefault="004C0F74" w:rsidP="004C0F74">
            <w:pPr>
              <w:pStyle w:val="NoSpacing"/>
              <w:numPr>
                <w:ilvl w:val="0"/>
                <w:numId w:val="19"/>
              </w:numPr>
              <w:rPr>
                <w:rFonts w:asciiTheme="minorHAnsi" w:hAnsiTheme="minorHAnsi"/>
                <w:szCs w:val="22"/>
              </w:rPr>
            </w:pPr>
            <w:r>
              <w:rPr>
                <w:rFonts w:asciiTheme="minorHAnsi" w:hAnsiTheme="minorHAnsi"/>
                <w:szCs w:val="22"/>
              </w:rPr>
              <w:t>Home Fun – Council members send criteria for identifying and recognizing schools, districts, and other educational providers by April 27, 2018.</w:t>
            </w:r>
          </w:p>
          <w:p w14:paraId="35D59DAA" w14:textId="77777777" w:rsidR="00D1628B" w:rsidRDefault="00D1628B" w:rsidP="006D61A3">
            <w:pPr>
              <w:pStyle w:val="NoSpacing"/>
              <w:rPr>
                <w:rFonts w:asciiTheme="minorHAnsi" w:hAnsiTheme="minorHAnsi"/>
                <w:b/>
                <w:szCs w:val="22"/>
              </w:rPr>
            </w:pPr>
          </w:p>
          <w:p w14:paraId="5F0E5C25" w14:textId="77777777" w:rsidR="004C0F74" w:rsidRDefault="004C0F74" w:rsidP="006D61A3">
            <w:pPr>
              <w:pStyle w:val="NoSpacing"/>
              <w:rPr>
                <w:rFonts w:asciiTheme="minorHAnsi" w:hAnsiTheme="minorHAnsi"/>
                <w:b/>
                <w:szCs w:val="22"/>
              </w:rPr>
            </w:pPr>
            <w:r>
              <w:rPr>
                <w:rFonts w:asciiTheme="minorHAnsi" w:hAnsiTheme="minorHAnsi"/>
                <w:b/>
                <w:szCs w:val="22"/>
              </w:rPr>
              <w:t>Next Steps for May’s Meeting</w:t>
            </w:r>
          </w:p>
          <w:p w14:paraId="44F1EC08" w14:textId="77777777" w:rsidR="00C35BC6" w:rsidRPr="00D1628B" w:rsidRDefault="006D61A3" w:rsidP="006D61A3">
            <w:pPr>
              <w:pStyle w:val="NoSpacing"/>
              <w:rPr>
                <w:rFonts w:asciiTheme="minorHAnsi" w:hAnsiTheme="minorHAnsi"/>
                <w:b/>
                <w:szCs w:val="22"/>
              </w:rPr>
            </w:pPr>
            <w:r w:rsidRPr="00D1628B">
              <w:rPr>
                <w:rFonts w:asciiTheme="minorHAnsi" w:hAnsiTheme="minorHAnsi"/>
                <w:b/>
                <w:szCs w:val="22"/>
              </w:rPr>
              <w:lastRenderedPageBreak/>
              <w:t>Closing Comments</w:t>
            </w:r>
          </w:p>
          <w:p w14:paraId="0FF8BAA9" w14:textId="77777777" w:rsidR="006D61A3" w:rsidRDefault="000472F2" w:rsidP="006D61A3">
            <w:pPr>
              <w:pStyle w:val="NoSpacing"/>
              <w:rPr>
                <w:rFonts w:asciiTheme="minorHAnsi" w:hAnsiTheme="minorHAnsi"/>
                <w:szCs w:val="22"/>
              </w:rPr>
            </w:pPr>
            <w:r w:rsidRPr="00086FB0">
              <w:rPr>
                <w:rFonts w:asciiTheme="minorHAnsi" w:hAnsiTheme="minorHAnsi"/>
                <w:szCs w:val="22"/>
              </w:rPr>
              <w:t xml:space="preserve">Proposed meeting dates for </w:t>
            </w:r>
            <w:r w:rsidR="00086FB0" w:rsidRPr="00086FB0">
              <w:rPr>
                <w:rFonts w:asciiTheme="minorHAnsi" w:hAnsiTheme="minorHAnsi"/>
                <w:szCs w:val="22"/>
              </w:rPr>
              <w:t>2018-19 school year:</w:t>
            </w:r>
          </w:p>
          <w:p w14:paraId="541DB15F" w14:textId="77777777" w:rsidR="00086FB0" w:rsidRDefault="00086FB0" w:rsidP="00086FB0">
            <w:pPr>
              <w:pStyle w:val="NoSpacing"/>
              <w:numPr>
                <w:ilvl w:val="0"/>
                <w:numId w:val="23"/>
              </w:numPr>
              <w:rPr>
                <w:rFonts w:asciiTheme="minorHAnsi" w:hAnsiTheme="minorHAnsi"/>
                <w:szCs w:val="22"/>
              </w:rPr>
            </w:pPr>
            <w:r>
              <w:rPr>
                <w:rFonts w:asciiTheme="minorHAnsi" w:hAnsiTheme="minorHAnsi"/>
                <w:szCs w:val="22"/>
              </w:rPr>
              <w:t>September 18, 2018</w:t>
            </w:r>
          </w:p>
          <w:p w14:paraId="122A6A66" w14:textId="77777777" w:rsidR="00086FB0" w:rsidRDefault="00086FB0" w:rsidP="00086FB0">
            <w:pPr>
              <w:pStyle w:val="NoSpacing"/>
              <w:numPr>
                <w:ilvl w:val="0"/>
                <w:numId w:val="23"/>
              </w:numPr>
              <w:rPr>
                <w:rFonts w:asciiTheme="minorHAnsi" w:hAnsiTheme="minorHAnsi"/>
                <w:szCs w:val="22"/>
              </w:rPr>
            </w:pPr>
            <w:r>
              <w:rPr>
                <w:rFonts w:asciiTheme="minorHAnsi" w:hAnsiTheme="minorHAnsi"/>
                <w:szCs w:val="22"/>
              </w:rPr>
              <w:t>November 28, 2018</w:t>
            </w:r>
          </w:p>
          <w:p w14:paraId="00407937" w14:textId="77777777" w:rsidR="00086FB0" w:rsidRDefault="00086FB0" w:rsidP="00086FB0">
            <w:pPr>
              <w:pStyle w:val="NoSpacing"/>
              <w:numPr>
                <w:ilvl w:val="0"/>
                <w:numId w:val="23"/>
              </w:numPr>
              <w:rPr>
                <w:rFonts w:asciiTheme="minorHAnsi" w:hAnsiTheme="minorHAnsi"/>
                <w:szCs w:val="22"/>
              </w:rPr>
            </w:pPr>
            <w:r>
              <w:rPr>
                <w:rFonts w:asciiTheme="minorHAnsi" w:hAnsiTheme="minorHAnsi"/>
                <w:szCs w:val="22"/>
              </w:rPr>
              <w:t>February 6, 2019</w:t>
            </w:r>
          </w:p>
          <w:p w14:paraId="4476E243" w14:textId="77777777" w:rsidR="00086FB0" w:rsidRPr="00086FB0" w:rsidRDefault="00086FB0" w:rsidP="00086FB0">
            <w:pPr>
              <w:pStyle w:val="NoSpacing"/>
              <w:numPr>
                <w:ilvl w:val="0"/>
                <w:numId w:val="23"/>
              </w:numPr>
              <w:rPr>
                <w:rFonts w:asciiTheme="minorHAnsi" w:hAnsiTheme="minorHAnsi"/>
                <w:szCs w:val="22"/>
              </w:rPr>
            </w:pPr>
            <w:r>
              <w:rPr>
                <w:rFonts w:asciiTheme="minorHAnsi" w:hAnsiTheme="minorHAnsi"/>
                <w:szCs w:val="22"/>
              </w:rPr>
              <w:t>April 24, 2019</w:t>
            </w:r>
          </w:p>
          <w:p w14:paraId="1FD2EF6C" w14:textId="77777777" w:rsidR="001B6D8B" w:rsidRPr="00D1628B" w:rsidRDefault="001B6D8B" w:rsidP="006D61A3">
            <w:pPr>
              <w:pStyle w:val="NoSpacing"/>
              <w:rPr>
                <w:rFonts w:asciiTheme="minorHAnsi" w:hAnsiTheme="minorHAnsi"/>
                <w:b/>
                <w:szCs w:val="22"/>
              </w:rPr>
            </w:pPr>
          </w:p>
        </w:tc>
        <w:tc>
          <w:tcPr>
            <w:tcW w:w="2345" w:type="dxa"/>
          </w:tcPr>
          <w:p w14:paraId="7A37C43E" w14:textId="77777777" w:rsidR="00D3318A" w:rsidRPr="00D1628B" w:rsidRDefault="00D3318A" w:rsidP="00D3318A">
            <w:pPr>
              <w:pStyle w:val="NoSpacing"/>
              <w:ind w:right="70"/>
              <w:jc w:val="right"/>
              <w:rPr>
                <w:rFonts w:asciiTheme="minorHAnsi" w:hAnsiTheme="minorHAnsi"/>
                <w:szCs w:val="22"/>
              </w:rPr>
            </w:pPr>
            <w:r w:rsidRPr="00D1628B">
              <w:rPr>
                <w:rFonts w:asciiTheme="minorHAnsi" w:hAnsiTheme="minorHAnsi"/>
                <w:szCs w:val="22"/>
              </w:rPr>
              <w:lastRenderedPageBreak/>
              <w:t>Wendy Stoica,</w:t>
            </w:r>
          </w:p>
          <w:p w14:paraId="48707FB3" w14:textId="77777777" w:rsidR="00D3318A" w:rsidRPr="00D1628B" w:rsidRDefault="00D3318A" w:rsidP="00D3318A">
            <w:pPr>
              <w:pStyle w:val="NoSpacing"/>
              <w:ind w:right="70"/>
              <w:jc w:val="right"/>
              <w:rPr>
                <w:rFonts w:asciiTheme="minorHAnsi" w:hAnsiTheme="minorHAnsi"/>
                <w:szCs w:val="22"/>
              </w:rPr>
            </w:pPr>
            <w:r w:rsidRPr="00D1628B">
              <w:rPr>
                <w:rFonts w:asciiTheme="minorHAnsi" w:hAnsiTheme="minorHAnsi"/>
                <w:szCs w:val="22"/>
              </w:rPr>
              <w:t>Assistant Director</w:t>
            </w:r>
          </w:p>
          <w:p w14:paraId="1EDFD590" w14:textId="77777777" w:rsidR="00C35BC6" w:rsidRPr="00D1628B" w:rsidRDefault="00C35BC6" w:rsidP="00D4177E">
            <w:pPr>
              <w:pStyle w:val="NoSpacing"/>
              <w:ind w:right="70"/>
              <w:jc w:val="right"/>
              <w:rPr>
                <w:rFonts w:asciiTheme="minorHAnsi" w:hAnsiTheme="minorHAnsi"/>
                <w:szCs w:val="22"/>
              </w:rPr>
            </w:pPr>
          </w:p>
        </w:tc>
      </w:tr>
    </w:tbl>
    <w:p w14:paraId="798F17DE" w14:textId="77777777" w:rsidR="00A76BEC" w:rsidRDefault="00A76BEC" w:rsidP="00C73B24"/>
    <w:p w14:paraId="01938A5A" w14:textId="77777777" w:rsidR="00A76BEC" w:rsidRDefault="00A76BEC"/>
    <w:p w14:paraId="142F44FD" w14:textId="77777777" w:rsidR="00E875EA" w:rsidRDefault="00E875EA"/>
    <w:p w14:paraId="74764A6A" w14:textId="77777777" w:rsidR="00E875EA" w:rsidRDefault="00E875EA"/>
    <w:p w14:paraId="7911CC2A" w14:textId="77777777" w:rsidR="00A212F1" w:rsidRDefault="00A212F1"/>
    <w:p w14:paraId="3AD24F09" w14:textId="77777777" w:rsidR="00A212F1" w:rsidRDefault="00A212F1"/>
    <w:sectPr w:rsidR="00A212F1" w:rsidSect="0090625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C55D4D" w14:textId="77777777" w:rsidR="00995786" w:rsidRDefault="00995786" w:rsidP="00BA7420">
      <w:r>
        <w:separator/>
      </w:r>
    </w:p>
  </w:endnote>
  <w:endnote w:type="continuationSeparator" w:id="0">
    <w:p w14:paraId="1BAFE366" w14:textId="77777777" w:rsidR="00995786" w:rsidRDefault="00995786" w:rsidP="00BA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B6280" w14:textId="77777777" w:rsidR="000F7521" w:rsidRDefault="000F75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3BA72" w14:textId="77777777" w:rsidR="000F7521" w:rsidRDefault="000F75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E192E" w14:textId="77777777" w:rsidR="000F7521" w:rsidRDefault="000F7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B9D38" w14:textId="77777777" w:rsidR="00995786" w:rsidRDefault="00995786" w:rsidP="00BA7420">
      <w:r>
        <w:separator/>
      </w:r>
    </w:p>
  </w:footnote>
  <w:footnote w:type="continuationSeparator" w:id="0">
    <w:p w14:paraId="2189818B" w14:textId="77777777" w:rsidR="00995786" w:rsidRDefault="00995786" w:rsidP="00BA7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E18E7" w14:textId="77777777" w:rsidR="000F7521" w:rsidRDefault="000F75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304BE" w14:textId="77777777" w:rsidR="000F7521" w:rsidRDefault="000F75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62D744" w14:textId="77777777" w:rsidR="000F7521" w:rsidRDefault="000F7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75D2C"/>
    <w:multiLevelType w:val="hybridMultilevel"/>
    <w:tmpl w:val="39D874D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236B9F"/>
    <w:multiLevelType w:val="hybridMultilevel"/>
    <w:tmpl w:val="1B328E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3D1F69"/>
    <w:multiLevelType w:val="hybridMultilevel"/>
    <w:tmpl w:val="82B2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543706"/>
    <w:multiLevelType w:val="hybridMultilevel"/>
    <w:tmpl w:val="586C84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37778D"/>
    <w:multiLevelType w:val="hybridMultilevel"/>
    <w:tmpl w:val="3BC6A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14979"/>
    <w:multiLevelType w:val="hybridMultilevel"/>
    <w:tmpl w:val="EB98E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4258B6"/>
    <w:multiLevelType w:val="hybridMultilevel"/>
    <w:tmpl w:val="B05AE3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553034"/>
    <w:multiLevelType w:val="hybridMultilevel"/>
    <w:tmpl w:val="D79E5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CC74AE"/>
    <w:multiLevelType w:val="hybridMultilevel"/>
    <w:tmpl w:val="F31880E6"/>
    <w:lvl w:ilvl="0" w:tplc="8F2ABB88">
      <w:start w:val="1"/>
      <w:numFmt w:val="decimal"/>
      <w:lvlText w:val="(%1)"/>
      <w:lvlJc w:val="left"/>
      <w:pPr>
        <w:ind w:left="720" w:hanging="360"/>
      </w:pPr>
      <w:rPr>
        <w:rFonts w:asciiTheme="minorHAnsi" w:eastAsia="Times"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40E79"/>
    <w:multiLevelType w:val="hybridMultilevel"/>
    <w:tmpl w:val="C0FC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7B7D70"/>
    <w:multiLevelType w:val="hybridMultilevel"/>
    <w:tmpl w:val="0246B036"/>
    <w:lvl w:ilvl="0" w:tplc="04090003">
      <w:start w:val="1"/>
      <w:numFmt w:val="bullet"/>
      <w:lvlText w:val="o"/>
      <w:lvlJc w:val="left"/>
      <w:pPr>
        <w:ind w:left="1464" w:hanging="360"/>
      </w:pPr>
      <w:rPr>
        <w:rFonts w:ascii="Courier New" w:hAnsi="Courier New" w:cs="Courier New" w:hint="default"/>
      </w:rPr>
    </w:lvl>
    <w:lvl w:ilvl="1" w:tplc="04090003" w:tentative="1">
      <w:start w:val="1"/>
      <w:numFmt w:val="bullet"/>
      <w:lvlText w:val="o"/>
      <w:lvlJc w:val="left"/>
      <w:pPr>
        <w:ind w:left="2184" w:hanging="360"/>
      </w:pPr>
      <w:rPr>
        <w:rFonts w:ascii="Courier New" w:hAnsi="Courier New" w:cs="Courier New" w:hint="default"/>
      </w:rPr>
    </w:lvl>
    <w:lvl w:ilvl="2" w:tplc="04090005" w:tentative="1">
      <w:start w:val="1"/>
      <w:numFmt w:val="bullet"/>
      <w:lvlText w:val=""/>
      <w:lvlJc w:val="left"/>
      <w:pPr>
        <w:ind w:left="2904" w:hanging="360"/>
      </w:pPr>
      <w:rPr>
        <w:rFonts w:ascii="Wingdings" w:hAnsi="Wingdings" w:hint="default"/>
      </w:rPr>
    </w:lvl>
    <w:lvl w:ilvl="3" w:tplc="04090001" w:tentative="1">
      <w:start w:val="1"/>
      <w:numFmt w:val="bullet"/>
      <w:lvlText w:val=""/>
      <w:lvlJc w:val="left"/>
      <w:pPr>
        <w:ind w:left="3624" w:hanging="360"/>
      </w:pPr>
      <w:rPr>
        <w:rFonts w:ascii="Symbol" w:hAnsi="Symbol" w:hint="default"/>
      </w:rPr>
    </w:lvl>
    <w:lvl w:ilvl="4" w:tplc="04090003" w:tentative="1">
      <w:start w:val="1"/>
      <w:numFmt w:val="bullet"/>
      <w:lvlText w:val="o"/>
      <w:lvlJc w:val="left"/>
      <w:pPr>
        <w:ind w:left="4344" w:hanging="360"/>
      </w:pPr>
      <w:rPr>
        <w:rFonts w:ascii="Courier New" w:hAnsi="Courier New" w:cs="Courier New" w:hint="default"/>
      </w:rPr>
    </w:lvl>
    <w:lvl w:ilvl="5" w:tplc="04090005" w:tentative="1">
      <w:start w:val="1"/>
      <w:numFmt w:val="bullet"/>
      <w:lvlText w:val=""/>
      <w:lvlJc w:val="left"/>
      <w:pPr>
        <w:ind w:left="5064" w:hanging="360"/>
      </w:pPr>
      <w:rPr>
        <w:rFonts w:ascii="Wingdings" w:hAnsi="Wingdings" w:hint="default"/>
      </w:rPr>
    </w:lvl>
    <w:lvl w:ilvl="6" w:tplc="04090001" w:tentative="1">
      <w:start w:val="1"/>
      <w:numFmt w:val="bullet"/>
      <w:lvlText w:val=""/>
      <w:lvlJc w:val="left"/>
      <w:pPr>
        <w:ind w:left="5784" w:hanging="360"/>
      </w:pPr>
      <w:rPr>
        <w:rFonts w:ascii="Symbol" w:hAnsi="Symbol" w:hint="default"/>
      </w:rPr>
    </w:lvl>
    <w:lvl w:ilvl="7" w:tplc="04090003" w:tentative="1">
      <w:start w:val="1"/>
      <w:numFmt w:val="bullet"/>
      <w:lvlText w:val="o"/>
      <w:lvlJc w:val="left"/>
      <w:pPr>
        <w:ind w:left="6504" w:hanging="360"/>
      </w:pPr>
      <w:rPr>
        <w:rFonts w:ascii="Courier New" w:hAnsi="Courier New" w:cs="Courier New" w:hint="default"/>
      </w:rPr>
    </w:lvl>
    <w:lvl w:ilvl="8" w:tplc="04090005" w:tentative="1">
      <w:start w:val="1"/>
      <w:numFmt w:val="bullet"/>
      <w:lvlText w:val=""/>
      <w:lvlJc w:val="left"/>
      <w:pPr>
        <w:ind w:left="7224" w:hanging="360"/>
      </w:pPr>
      <w:rPr>
        <w:rFonts w:ascii="Wingdings" w:hAnsi="Wingdings" w:hint="default"/>
      </w:rPr>
    </w:lvl>
  </w:abstractNum>
  <w:abstractNum w:abstractNumId="11" w15:restartNumberingAfterBreak="0">
    <w:nsid w:val="2DBC42E6"/>
    <w:multiLevelType w:val="hybridMultilevel"/>
    <w:tmpl w:val="FA78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2F6F67"/>
    <w:multiLevelType w:val="multilevel"/>
    <w:tmpl w:val="18363C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2DA2504"/>
    <w:multiLevelType w:val="hybridMultilevel"/>
    <w:tmpl w:val="6C66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E97CFA"/>
    <w:multiLevelType w:val="hybridMultilevel"/>
    <w:tmpl w:val="CEC4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032FC5"/>
    <w:multiLevelType w:val="hybridMultilevel"/>
    <w:tmpl w:val="89C02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CD06C2"/>
    <w:multiLevelType w:val="hybridMultilevel"/>
    <w:tmpl w:val="B950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E8C6C9E"/>
    <w:multiLevelType w:val="hybridMultilevel"/>
    <w:tmpl w:val="76F4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350D7"/>
    <w:multiLevelType w:val="hybridMultilevel"/>
    <w:tmpl w:val="8CFE8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2C4FA9"/>
    <w:multiLevelType w:val="hybridMultilevel"/>
    <w:tmpl w:val="F31880E6"/>
    <w:lvl w:ilvl="0" w:tplc="8F2ABB88">
      <w:start w:val="1"/>
      <w:numFmt w:val="decimal"/>
      <w:lvlText w:val="(%1)"/>
      <w:lvlJc w:val="left"/>
      <w:pPr>
        <w:ind w:left="720" w:hanging="360"/>
      </w:pPr>
      <w:rPr>
        <w:rFonts w:asciiTheme="minorHAnsi" w:eastAsia="Times"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453A74"/>
    <w:multiLevelType w:val="hybridMultilevel"/>
    <w:tmpl w:val="8C16AC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DC64C6"/>
    <w:multiLevelType w:val="hybridMultilevel"/>
    <w:tmpl w:val="A1A0E0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B787CFD"/>
    <w:multiLevelType w:val="hybridMultilevel"/>
    <w:tmpl w:val="F31880E6"/>
    <w:lvl w:ilvl="0" w:tplc="8F2ABB88">
      <w:start w:val="1"/>
      <w:numFmt w:val="decimal"/>
      <w:lvlText w:val="(%1)"/>
      <w:lvlJc w:val="left"/>
      <w:pPr>
        <w:ind w:left="720" w:hanging="360"/>
      </w:pPr>
      <w:rPr>
        <w:rFonts w:asciiTheme="minorHAnsi" w:eastAsia="Times"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20"/>
  </w:num>
  <w:num w:numId="4">
    <w:abstractNumId w:val="15"/>
  </w:num>
  <w:num w:numId="5">
    <w:abstractNumId w:val="6"/>
  </w:num>
  <w:num w:numId="6">
    <w:abstractNumId w:val="18"/>
  </w:num>
  <w:num w:numId="7">
    <w:abstractNumId w:val="11"/>
  </w:num>
  <w:num w:numId="8">
    <w:abstractNumId w:val="12"/>
  </w:num>
  <w:num w:numId="9">
    <w:abstractNumId w:val="7"/>
  </w:num>
  <w:num w:numId="10">
    <w:abstractNumId w:val="8"/>
  </w:num>
  <w:num w:numId="11">
    <w:abstractNumId w:val="19"/>
  </w:num>
  <w:num w:numId="12">
    <w:abstractNumId w:val="16"/>
  </w:num>
  <w:num w:numId="13">
    <w:abstractNumId w:val="17"/>
  </w:num>
  <w:num w:numId="14">
    <w:abstractNumId w:val="10"/>
  </w:num>
  <w:num w:numId="15">
    <w:abstractNumId w:val="14"/>
  </w:num>
  <w:num w:numId="16">
    <w:abstractNumId w:val="2"/>
  </w:num>
  <w:num w:numId="17">
    <w:abstractNumId w:val="1"/>
  </w:num>
  <w:num w:numId="18">
    <w:abstractNumId w:val="4"/>
  </w:num>
  <w:num w:numId="19">
    <w:abstractNumId w:val="13"/>
  </w:num>
  <w:num w:numId="20">
    <w:abstractNumId w:val="3"/>
  </w:num>
  <w:num w:numId="21">
    <w:abstractNumId w:val="0"/>
  </w:num>
  <w:num w:numId="22">
    <w:abstractNumId w:val="2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2F1"/>
    <w:rsid w:val="000472F2"/>
    <w:rsid w:val="00056DED"/>
    <w:rsid w:val="00071923"/>
    <w:rsid w:val="00086FB0"/>
    <w:rsid w:val="000D18CE"/>
    <w:rsid w:val="000E2C49"/>
    <w:rsid w:val="000F7521"/>
    <w:rsid w:val="001B6D8B"/>
    <w:rsid w:val="001C6EAA"/>
    <w:rsid w:val="001D571E"/>
    <w:rsid w:val="00212B3F"/>
    <w:rsid w:val="002375C0"/>
    <w:rsid w:val="002570C0"/>
    <w:rsid w:val="0028018D"/>
    <w:rsid w:val="00284008"/>
    <w:rsid w:val="00326640"/>
    <w:rsid w:val="00333122"/>
    <w:rsid w:val="00342283"/>
    <w:rsid w:val="00366E2B"/>
    <w:rsid w:val="004109FE"/>
    <w:rsid w:val="0041498A"/>
    <w:rsid w:val="00445284"/>
    <w:rsid w:val="0046578F"/>
    <w:rsid w:val="0048450E"/>
    <w:rsid w:val="00486E70"/>
    <w:rsid w:val="004A6CC9"/>
    <w:rsid w:val="004C0F74"/>
    <w:rsid w:val="004D5B76"/>
    <w:rsid w:val="004E28B7"/>
    <w:rsid w:val="00525417"/>
    <w:rsid w:val="005964B1"/>
    <w:rsid w:val="005C601C"/>
    <w:rsid w:val="00662F2D"/>
    <w:rsid w:val="006B7375"/>
    <w:rsid w:val="006D61A3"/>
    <w:rsid w:val="00713C61"/>
    <w:rsid w:val="00716671"/>
    <w:rsid w:val="00750612"/>
    <w:rsid w:val="007907F2"/>
    <w:rsid w:val="007A0B6B"/>
    <w:rsid w:val="007A715C"/>
    <w:rsid w:val="007C5955"/>
    <w:rsid w:val="00824E0F"/>
    <w:rsid w:val="00884F60"/>
    <w:rsid w:val="00885691"/>
    <w:rsid w:val="008F3C95"/>
    <w:rsid w:val="00906254"/>
    <w:rsid w:val="00955FC8"/>
    <w:rsid w:val="00995786"/>
    <w:rsid w:val="009B7EC3"/>
    <w:rsid w:val="009F5620"/>
    <w:rsid w:val="00A212F1"/>
    <w:rsid w:val="00A43AD4"/>
    <w:rsid w:val="00A71977"/>
    <w:rsid w:val="00A76BEC"/>
    <w:rsid w:val="00A82AC0"/>
    <w:rsid w:val="00AC3794"/>
    <w:rsid w:val="00AC56E0"/>
    <w:rsid w:val="00AE6356"/>
    <w:rsid w:val="00B224CE"/>
    <w:rsid w:val="00B62B17"/>
    <w:rsid w:val="00BA3988"/>
    <w:rsid w:val="00BA7420"/>
    <w:rsid w:val="00BC510A"/>
    <w:rsid w:val="00BF3F70"/>
    <w:rsid w:val="00C13881"/>
    <w:rsid w:val="00C35BC6"/>
    <w:rsid w:val="00C73B24"/>
    <w:rsid w:val="00CC0C81"/>
    <w:rsid w:val="00CC2DC4"/>
    <w:rsid w:val="00CD1335"/>
    <w:rsid w:val="00D1628B"/>
    <w:rsid w:val="00D3318A"/>
    <w:rsid w:val="00D4177E"/>
    <w:rsid w:val="00E22A18"/>
    <w:rsid w:val="00E4740D"/>
    <w:rsid w:val="00E875EA"/>
    <w:rsid w:val="00EE5253"/>
    <w:rsid w:val="00F91B00"/>
    <w:rsid w:val="00FC7E63"/>
    <w:rsid w:val="00FD3518"/>
    <w:rsid w:val="00FD6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DE23A"/>
  <w15:chartTrackingRefBased/>
  <w15:docId w15:val="{EDD04A07-6802-45E7-B6A8-CEDE56C7D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B24"/>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3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3B24"/>
    <w:pPr>
      <w:ind w:left="720"/>
      <w:contextualSpacing/>
    </w:pPr>
    <w:rPr>
      <w:rFonts w:ascii="Times New Roman" w:eastAsia="Times New Roman" w:hAnsi="Times New Roman"/>
      <w:szCs w:val="24"/>
    </w:rPr>
  </w:style>
  <w:style w:type="paragraph" w:styleId="NoSpacing">
    <w:name w:val="No Spacing"/>
    <w:aliases w:val="No Spacing2"/>
    <w:uiPriority w:val="1"/>
    <w:qFormat/>
    <w:rsid w:val="00C73B24"/>
    <w:pPr>
      <w:spacing w:after="0" w:line="240" w:lineRule="auto"/>
    </w:pPr>
    <w:rPr>
      <w:rFonts w:ascii="Calibri" w:eastAsia="Times" w:hAnsi="Calibri" w:cs="Times New Roman"/>
      <w:szCs w:val="20"/>
    </w:rPr>
  </w:style>
  <w:style w:type="paragraph" w:styleId="BalloonText">
    <w:name w:val="Balloon Text"/>
    <w:basedOn w:val="Normal"/>
    <w:link w:val="BalloonTextChar"/>
    <w:uiPriority w:val="99"/>
    <w:semiHidden/>
    <w:unhideWhenUsed/>
    <w:rsid w:val="004109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9FE"/>
    <w:rPr>
      <w:rFonts w:ascii="Segoe UI" w:eastAsia="Times" w:hAnsi="Segoe UI" w:cs="Segoe UI"/>
      <w:sz w:val="18"/>
      <w:szCs w:val="18"/>
    </w:rPr>
  </w:style>
  <w:style w:type="paragraph" w:styleId="Header">
    <w:name w:val="header"/>
    <w:basedOn w:val="Normal"/>
    <w:link w:val="HeaderChar"/>
    <w:uiPriority w:val="99"/>
    <w:unhideWhenUsed/>
    <w:rsid w:val="00BA7420"/>
    <w:pPr>
      <w:tabs>
        <w:tab w:val="center" w:pos="4680"/>
        <w:tab w:val="right" w:pos="9360"/>
      </w:tabs>
    </w:pPr>
  </w:style>
  <w:style w:type="character" w:customStyle="1" w:styleId="HeaderChar">
    <w:name w:val="Header Char"/>
    <w:basedOn w:val="DefaultParagraphFont"/>
    <w:link w:val="Header"/>
    <w:uiPriority w:val="99"/>
    <w:rsid w:val="00BA7420"/>
    <w:rPr>
      <w:rFonts w:ascii="Times" w:eastAsia="Times" w:hAnsi="Times" w:cs="Times New Roman"/>
      <w:sz w:val="24"/>
      <w:szCs w:val="20"/>
    </w:rPr>
  </w:style>
  <w:style w:type="paragraph" w:styleId="Footer">
    <w:name w:val="footer"/>
    <w:basedOn w:val="Normal"/>
    <w:link w:val="FooterChar"/>
    <w:uiPriority w:val="99"/>
    <w:unhideWhenUsed/>
    <w:rsid w:val="00BA7420"/>
    <w:pPr>
      <w:tabs>
        <w:tab w:val="center" w:pos="4680"/>
        <w:tab w:val="right" w:pos="9360"/>
      </w:tabs>
    </w:pPr>
  </w:style>
  <w:style w:type="character" w:customStyle="1" w:styleId="FooterChar">
    <w:name w:val="Footer Char"/>
    <w:basedOn w:val="DefaultParagraphFont"/>
    <w:link w:val="Footer"/>
    <w:uiPriority w:val="99"/>
    <w:rsid w:val="00BA7420"/>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471</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Monachino</dc:creator>
  <cp:keywords/>
  <dc:description/>
  <cp:lastModifiedBy>Derek Rouch</cp:lastModifiedBy>
  <cp:revision>2</cp:revision>
  <cp:lastPrinted>2018-02-23T20:01:00Z</cp:lastPrinted>
  <dcterms:created xsi:type="dcterms:W3CDTF">2021-07-07T21:06:00Z</dcterms:created>
  <dcterms:modified xsi:type="dcterms:W3CDTF">2021-07-07T21:06:00Z</dcterms:modified>
</cp:coreProperties>
</file>