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75.0" w:type="dxa"/>
        <w:jc w:val="left"/>
        <w:tblInd w:w="-15.0" w:type="dxa"/>
        <w:tblLayout w:type="fixed"/>
        <w:tblLook w:val="0000"/>
      </w:tblPr>
      <w:tblGrid>
        <w:gridCol w:w="4725"/>
        <w:gridCol w:w="4650"/>
        <w:tblGridChange w:id="0">
          <w:tblGrid>
            <w:gridCol w:w="4725"/>
            <w:gridCol w:w="4650"/>
          </w:tblGrid>
        </w:tblGridChange>
      </w:tblGrid>
      <w:tr>
        <w:trPr>
          <w:cantSplit w:val="0"/>
          <w:tblHeader w:val="0"/>
        </w:trPr>
        <w:tc>
          <w:tcPr/>
          <w:p w:rsidR="00000000" w:rsidDel="00000000" w:rsidP="00000000" w:rsidRDefault="00000000" w:rsidRPr="00000000" w14:paraId="00000002">
            <w:pPr>
              <w:pStyle w:val="Title"/>
              <w:rPr/>
            </w:pPr>
            <w:r w:rsidDel="00000000" w:rsidR="00000000" w:rsidRPr="00000000">
              <w:rPr/>
              <w:drawing>
                <wp:inline distB="0" distT="0" distL="0" distR="0">
                  <wp:extent cx="1828800" cy="901700"/>
                  <wp:effectExtent b="0" l="0" r="0" t="0"/>
                  <wp:docPr id="57" name="image5.jpg"/>
                  <a:graphic>
                    <a:graphicData uri="http://schemas.openxmlformats.org/drawingml/2006/picture">
                      <pic:pic>
                        <pic:nvPicPr>
                          <pic:cNvPr id="0" name="image5.jpg"/>
                          <pic:cNvPicPr preferRelativeResize="0"/>
                        </pic:nvPicPr>
                        <pic:blipFill>
                          <a:blip r:embed="rId7"/>
                          <a:srcRect b="0" l="0" r="0" t="0"/>
                          <a:stretch>
                            <a:fillRect/>
                          </a:stretch>
                        </pic:blipFill>
                        <pic:spPr>
                          <a:xfrm>
                            <a:off x="0" y="0"/>
                            <a:ext cx="1828800" cy="9017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pStyle w:val="Title"/>
              <w:rPr/>
            </w:pPr>
            <w:r w:rsidDel="00000000" w:rsidR="00000000" w:rsidRPr="00000000">
              <w:rPr>
                <w:rtl w:val="0"/>
              </w:rPr>
            </w:r>
          </w:p>
          <w:p w:rsidR="00000000" w:rsidDel="00000000" w:rsidP="00000000" w:rsidRDefault="00000000" w:rsidRPr="00000000" w14:paraId="00000004">
            <w:pPr>
              <w:pStyle w:val="Title"/>
              <w:rPr>
                <w:sz w:val="22"/>
                <w:szCs w:val="22"/>
              </w:rPr>
            </w:pPr>
            <w:r w:rsidDel="00000000" w:rsidR="00000000" w:rsidRPr="00000000">
              <w:rPr>
                <w:sz w:val="22"/>
                <w:szCs w:val="22"/>
                <w:rtl w:val="0"/>
              </w:rPr>
              <w:t xml:space="preserve">Ohio Association for Gifted Children </w:t>
              <w:br w:type="textWrapping"/>
            </w:r>
            <w:r w:rsidDel="00000000" w:rsidR="00000000" w:rsidRPr="00000000">
              <w:rPr>
                <w:i w:val="1"/>
                <w:sz w:val="22"/>
                <w:szCs w:val="22"/>
                <w:rtl w:val="0"/>
              </w:rPr>
              <w:t xml:space="preserve">Annual Fall Conference</w:t>
            </w:r>
            <w:r w:rsidDel="00000000" w:rsidR="00000000" w:rsidRPr="00000000">
              <w:rPr>
                <w:sz w:val="22"/>
                <w:szCs w:val="22"/>
                <w:rtl w:val="0"/>
              </w:rPr>
              <w:t xml:space="preserve">  </w:t>
            </w:r>
          </w:p>
          <w:p w:rsidR="00000000" w:rsidDel="00000000" w:rsidP="00000000" w:rsidRDefault="00000000" w:rsidRPr="00000000" w14:paraId="00000005">
            <w:pPr>
              <w:pStyle w:val="Title"/>
              <w:rPr>
                <w:sz w:val="22"/>
                <w:szCs w:val="22"/>
              </w:rPr>
            </w:pPr>
            <w:r w:rsidDel="00000000" w:rsidR="00000000" w:rsidRPr="00000000">
              <w:rPr>
                <w:color w:val="0000ff"/>
                <w:sz w:val="22"/>
                <w:szCs w:val="22"/>
                <w:u w:val="single"/>
                <w:rtl w:val="0"/>
              </w:rPr>
              <w:t xml:space="preserve">www.oagc.com</w:t>
            </w:r>
            <w:r w:rsidDel="00000000" w:rsidR="00000000" w:rsidRPr="00000000">
              <w:rPr>
                <w:rtl w:val="0"/>
              </w:rPr>
            </w:r>
          </w:p>
          <w:p w:rsidR="00000000" w:rsidDel="00000000" w:rsidP="00000000" w:rsidRDefault="00000000" w:rsidRPr="00000000" w14:paraId="00000006">
            <w:pPr>
              <w:jc w:val="center"/>
              <w:rPr>
                <w:b w:val="1"/>
                <w:sz w:val="22"/>
                <w:szCs w:val="22"/>
              </w:rPr>
            </w:pPr>
            <w:r w:rsidDel="00000000" w:rsidR="00000000" w:rsidRPr="00000000">
              <w:rPr>
                <w:rtl w:val="0"/>
              </w:rPr>
            </w:r>
          </w:p>
          <w:p w:rsidR="00000000" w:rsidDel="00000000" w:rsidP="00000000" w:rsidRDefault="00000000" w:rsidRPr="00000000" w14:paraId="00000007">
            <w:pPr>
              <w:jc w:val="center"/>
              <w:rPr>
                <w:b w:val="1"/>
                <w:sz w:val="22"/>
                <w:szCs w:val="22"/>
              </w:rPr>
            </w:pPr>
            <w:r w:rsidDel="00000000" w:rsidR="00000000" w:rsidRPr="00000000">
              <w:rPr>
                <w:b w:val="1"/>
                <w:sz w:val="22"/>
                <w:szCs w:val="22"/>
                <w:rtl w:val="0"/>
              </w:rPr>
              <w:t xml:space="preserve">Hilton Columbus at Easton Town Center   </w:t>
            </w:r>
          </w:p>
          <w:p w:rsidR="00000000" w:rsidDel="00000000" w:rsidP="00000000" w:rsidRDefault="00000000" w:rsidRPr="00000000" w14:paraId="00000008">
            <w:pPr>
              <w:jc w:val="center"/>
              <w:rPr>
                <w:b w:val="1"/>
              </w:rPr>
            </w:pPr>
            <w:r w:rsidDel="00000000" w:rsidR="00000000" w:rsidRPr="00000000">
              <w:rPr>
                <w:b w:val="1"/>
                <w:sz w:val="22"/>
                <w:szCs w:val="22"/>
                <w:rtl w:val="0"/>
              </w:rPr>
              <w:t xml:space="preserve">Columbus, Ohio</w:t>
            </w:r>
            <w:r w:rsidDel="00000000" w:rsidR="00000000" w:rsidRPr="00000000">
              <w:rPr>
                <w:rtl w:val="0"/>
              </w:rPr>
            </w:r>
          </w:p>
        </w:tc>
      </w:tr>
      <w:tr>
        <w:trPr>
          <w:cantSplit w:val="0"/>
          <w:tblHeader w:val="0"/>
        </w:trPr>
        <w:tc>
          <w:tcPr/>
          <w:p w:rsidR="00000000" w:rsidDel="00000000" w:rsidP="00000000" w:rsidRDefault="00000000" w:rsidRPr="00000000" w14:paraId="00000009">
            <w:pPr>
              <w:pStyle w:val="Title"/>
              <w:rPr/>
            </w:pPr>
            <w:r w:rsidDel="00000000" w:rsidR="00000000" w:rsidRPr="00000000">
              <w:rPr>
                <w:rtl w:val="0"/>
              </w:rPr>
            </w:r>
          </w:p>
        </w:tc>
        <w:tc>
          <w:tcPr/>
          <w:p w:rsidR="00000000" w:rsidDel="00000000" w:rsidP="00000000" w:rsidRDefault="00000000" w:rsidRPr="00000000" w14:paraId="0000000A">
            <w:pPr>
              <w:pStyle w:val="Title"/>
              <w:rPr/>
            </w:pPr>
            <w:r w:rsidDel="00000000" w:rsidR="00000000" w:rsidRPr="00000000">
              <w:rPr>
                <w:rtl w:val="0"/>
              </w:rPr>
            </w:r>
          </w:p>
        </w:tc>
      </w:tr>
    </w:tbl>
    <w:p w:rsidR="00000000" w:rsidDel="00000000" w:rsidP="00000000" w:rsidRDefault="00000000" w:rsidRPr="00000000" w14:paraId="0000000B">
      <w:pPr>
        <w:pStyle w:val="Title"/>
        <w:rPr/>
      </w:pPr>
      <w:r w:rsidDel="00000000" w:rsidR="00000000" w:rsidRPr="00000000">
        <w:rPr>
          <w:rtl w:val="0"/>
        </w:rPr>
      </w:r>
    </w:p>
    <w:p w:rsidR="00000000" w:rsidDel="00000000" w:rsidP="00000000" w:rsidRDefault="00000000" w:rsidRPr="00000000" w14:paraId="0000000C">
      <w:pPr>
        <w:jc w:val="center"/>
        <w:rPr>
          <w:b w:val="1"/>
          <w:sz w:val="28"/>
          <w:szCs w:val="28"/>
        </w:rPr>
      </w:pPr>
      <w:r w:rsidDel="00000000" w:rsidR="00000000" w:rsidRPr="00000000">
        <w:rPr>
          <w:b w:val="1"/>
          <w:sz w:val="28"/>
          <w:szCs w:val="28"/>
          <w:rtl w:val="0"/>
        </w:rPr>
        <w:t xml:space="preserve">Exhibitor Prospectus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34100" cy="2076450"/>
                <wp:effectExtent b="0" l="0" r="0" t="0"/>
                <wp:wrapNone/>
                <wp:docPr id="53" name=""/>
                <a:graphic>
                  <a:graphicData uri="http://schemas.microsoft.com/office/word/2010/wordprocessingShape">
                    <wps:wsp>
                      <wps:cNvSpPr/>
                      <wps:cNvPr id="7" name="Shape 7"/>
                      <wps:spPr>
                        <a:xfrm>
                          <a:off x="2545170" y="2753840"/>
                          <a:ext cx="5601661" cy="2052320"/>
                        </a:xfrm>
                        <a:prstGeom prst="horizontalScroll">
                          <a:avLst>
                            <a:gd fmla="val 12500"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34100" cy="2076450"/>
                <wp:effectExtent b="0" l="0" r="0" t="0"/>
                <wp:wrapNone/>
                <wp:docPr id="53" name="image9.png"/>
                <a:graphic>
                  <a:graphicData uri="http://schemas.openxmlformats.org/drawingml/2006/picture">
                    <pic:pic>
                      <pic:nvPicPr>
                        <pic:cNvPr id="0" name="image9.png"/>
                        <pic:cNvPicPr preferRelativeResize="0"/>
                      </pic:nvPicPr>
                      <pic:blipFill>
                        <a:blip r:embed="rId8"/>
                        <a:srcRect/>
                        <a:stretch>
                          <a:fillRect/>
                        </a:stretch>
                      </pic:blipFill>
                      <pic:spPr>
                        <a:xfrm>
                          <a:off x="0" y="0"/>
                          <a:ext cx="6134100" cy="2076450"/>
                        </a:xfrm>
                        <a:prstGeom prst="rect"/>
                        <a:ln/>
                      </pic:spPr>
                    </pic:pic>
                  </a:graphicData>
                </a:graphic>
              </wp:anchor>
            </w:drawing>
          </mc:Fallback>
        </mc:AlternateContent>
      </w:r>
    </w:p>
    <w:p w:rsidR="00000000" w:rsidDel="00000000" w:rsidP="00000000" w:rsidRDefault="00000000" w:rsidRPr="00000000" w14:paraId="0000000D">
      <w:pPr>
        <w:jc w:val="center"/>
        <w:rPr>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328613</wp:posOffset>
                </wp:positionH>
                <wp:positionV relativeFrom="paragraph">
                  <wp:posOffset>76200</wp:posOffset>
                </wp:positionV>
                <wp:extent cx="5491163" cy="1524000"/>
                <wp:effectExtent b="0" l="0" r="0" t="0"/>
                <wp:wrapNone/>
                <wp:docPr id="52" name=""/>
                <a:graphic>
                  <a:graphicData uri="http://schemas.microsoft.com/office/word/2010/wordprocessingShape">
                    <wps:wsp>
                      <wps:cNvSpPr/>
                      <wps:cNvPr id="6" name="Shape 6"/>
                      <wps:spPr>
                        <a:xfrm>
                          <a:off x="2937056" y="3062450"/>
                          <a:ext cx="4817889" cy="14351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Mark your calendar for October </w:t>
                            </w: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14-15</w:t>
                            </w: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 202</w:t>
                            </w: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4</w:t>
                            </w:r>
                            <w:r w:rsidDel="00000000" w:rsidR="00000000" w:rsidRPr="00000000">
                              <w:rPr>
                                <w:rFonts w:ascii="Arial" w:cs="Arial" w:eastAsia="Arial" w:hAnsi="Arial"/>
                                <w:b w:val="1"/>
                                <w:i w:val="0"/>
                                <w:smallCaps w:val="0"/>
                                <w:strike w:val="0"/>
                                <w:color w:val="000000"/>
                                <w:sz w:val="20"/>
                                <w:vertAlign w:val="baseline"/>
                              </w:rPr>
                              <w:t xml:space="preserv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Hilton Columbus Easton!</w:t>
                            </w:r>
                            <w:r w:rsidDel="00000000" w:rsidR="00000000" w:rsidRPr="00000000">
                              <w:rPr>
                                <w:rFonts w:ascii="Times New Roman" w:cs="Times New Roman" w:eastAsia="Times New Roman" w:hAnsi="Times New Roman"/>
                                <w:b w:val="0"/>
                                <w:i w:val="1"/>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1"/>
                                <w:smallCaps w:val="0"/>
                                <w:strike w:val="0"/>
                                <w:color w:val="000000"/>
                                <w:sz w:val="24"/>
                                <w:vertAlign w:val="baseline"/>
                              </w:rPr>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On submission of the contract</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one half of the total table cost is due.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On September 1</w:t>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3, 2024</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w:t>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the balance of the total table cost is due.</w:t>
                            </w:r>
                          </w:p>
                          <w:p w:rsidR="00000000" w:rsidDel="00000000" w:rsidP="00000000" w:rsidRDefault="00000000" w:rsidRPr="00000000">
                            <w:pPr>
                              <w:spacing w:after="0" w:before="0" w:line="240"/>
                              <w:ind w:left="360" w:right="0" w:firstLine="720"/>
                              <w:jc w:val="left"/>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r w:rsidDel="00000000" w:rsidR="00000000" w:rsidRPr="00000000">
                              <w:rPr>
                                <w:rFonts w:ascii="Arial" w:cs="Arial" w:eastAsia="Arial" w:hAnsi="Arial"/>
                                <w:b w:val="0"/>
                                <w:i w:val="1"/>
                                <w:smallCaps w:val="0"/>
                                <w:strike w:val="0"/>
                                <w:color w:val="000000"/>
                                <w:sz w:val="20"/>
                                <w:vertAlign w:val="baseline"/>
                              </w:rPr>
                              <w:t xml:space="preserve">Full payment is required on all contracts submitted after September 1</w:t>
                            </w:r>
                            <w:r w:rsidDel="00000000" w:rsidR="00000000" w:rsidRPr="00000000">
                              <w:rPr>
                                <w:rFonts w:ascii="Arial" w:cs="Arial" w:eastAsia="Arial" w:hAnsi="Arial"/>
                                <w:b w:val="0"/>
                                <w:i w:val="1"/>
                                <w:smallCaps w:val="0"/>
                                <w:strike w:val="0"/>
                                <w:color w:val="000000"/>
                                <w:sz w:val="20"/>
                                <w:vertAlign w:val="baseline"/>
                              </w:rPr>
                              <w:t xml:space="preserve">3</w:t>
                            </w:r>
                            <w:r w:rsidDel="00000000" w:rsidR="00000000" w:rsidRPr="00000000">
                              <w:rPr>
                                <w:rFonts w:ascii="Arial" w:cs="Arial" w:eastAsia="Arial" w:hAnsi="Arial"/>
                                <w:b w:val="0"/>
                                <w:i w:val="1"/>
                                <w:smallCaps w:val="0"/>
                                <w:strike w:val="0"/>
                                <w:color w:val="000000"/>
                                <w:sz w:val="20"/>
                                <w:vertAlign w:val="baseline"/>
                              </w:rPr>
                              <w:t xml:space="preserve">.  </w:t>
                            </w:r>
                          </w:p>
                          <w:p w:rsidR="00000000" w:rsidDel="00000000" w:rsidP="00000000" w:rsidRDefault="00000000" w:rsidRPr="00000000">
                            <w:pPr>
                              <w:spacing w:after="0" w:before="0" w:line="240"/>
                              <w:ind w:left="360" w:right="0" w:firstLine="720"/>
                              <w:jc w:val="left"/>
                              <w:textDirection w:val="btLr"/>
                            </w:pPr>
                            <w:r w:rsidDel="00000000" w:rsidR="00000000" w:rsidRPr="00000000">
                              <w:rPr>
                                <w:rFonts w:ascii="Arial" w:cs="Arial" w:eastAsia="Arial" w:hAnsi="Arial"/>
                                <w:b w:val="0"/>
                                <w:i w:val="1"/>
                                <w:smallCaps w:val="0"/>
                                <w:strike w:val="0"/>
                                <w:color w:val="000000"/>
                                <w:sz w:val="20"/>
                                <w:vertAlign w:val="baseline"/>
                              </w:rPr>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Cancellations after September 15 will incur a 50% </w:t>
                            </w:r>
                            <w:r w:rsidDel="00000000" w:rsidR="00000000" w:rsidRPr="00000000">
                              <w:rPr>
                                <w:rFonts w:ascii="Times New Roman" w:cs="Times New Roman" w:eastAsia="Times New Roman" w:hAnsi="Times New Roman"/>
                                <w:b w:val="1"/>
                                <w:i w:val="1"/>
                                <w:smallCaps w:val="0"/>
                                <w:strike w:val="0"/>
                                <w:color w:val="000000"/>
                                <w:sz w:val="20"/>
                                <w:vertAlign w:val="baseline"/>
                              </w:rPr>
                              <w:t xml:space="preserve">cancellation fee</w:t>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w:t>
                            </w:r>
                          </w:p>
                          <w:p w:rsidR="00000000" w:rsidDel="00000000" w:rsidP="00000000" w:rsidRDefault="00000000" w:rsidRPr="00000000">
                            <w:pPr>
                              <w:spacing w:after="0" w:before="0" w:line="240"/>
                              <w:ind w:left="360" w:right="0" w:firstLine="720"/>
                              <w:jc w:val="left"/>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No refunds will be given on cancellations received after September 30.</w:t>
                            </w:r>
                          </w:p>
                          <w:p w:rsidR="00000000" w:rsidDel="00000000" w:rsidP="00000000" w:rsidRDefault="00000000" w:rsidRPr="00000000">
                            <w:pPr>
                              <w:spacing w:after="0" w:before="0" w:line="240"/>
                              <w:ind w:left="360" w:right="0" w:firstLine="720"/>
                              <w:jc w:val="left"/>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Table placement is determined by paid contracts.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328613</wp:posOffset>
                </wp:positionH>
                <wp:positionV relativeFrom="paragraph">
                  <wp:posOffset>76200</wp:posOffset>
                </wp:positionV>
                <wp:extent cx="5491163" cy="1524000"/>
                <wp:effectExtent b="0" l="0" r="0" t="0"/>
                <wp:wrapNone/>
                <wp:docPr id="52"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5491163" cy="1524000"/>
                        </a:xfrm>
                        <a:prstGeom prst="rect"/>
                        <a:ln/>
                      </pic:spPr>
                    </pic:pic>
                  </a:graphicData>
                </a:graphic>
              </wp:anchor>
            </w:drawing>
          </mc:Fallback>
        </mc:AlternateContent>
      </w:r>
    </w:p>
    <w:p w:rsidR="00000000" w:rsidDel="00000000" w:rsidP="00000000" w:rsidRDefault="00000000" w:rsidRPr="00000000" w14:paraId="0000000E">
      <w:pPr>
        <w:jc w:val="center"/>
        <w:rPr>
          <w:i w:val="1"/>
        </w:rPr>
      </w:pPr>
      <w:r w:rsidDel="00000000" w:rsidR="00000000" w:rsidRPr="00000000">
        <w:rPr>
          <w:rtl w:val="0"/>
        </w:rPr>
      </w:r>
    </w:p>
    <w:p w:rsidR="00000000" w:rsidDel="00000000" w:rsidP="00000000" w:rsidRDefault="00000000" w:rsidRPr="00000000" w14:paraId="0000000F">
      <w:pPr>
        <w:jc w:val="center"/>
        <w:rPr>
          <w:i w:val="1"/>
        </w:rPr>
      </w:pPr>
      <w:r w:rsidDel="00000000" w:rsidR="00000000" w:rsidRPr="00000000">
        <w:rPr>
          <w:rtl w:val="0"/>
        </w:rPr>
      </w:r>
    </w:p>
    <w:p w:rsidR="00000000" w:rsidDel="00000000" w:rsidP="00000000" w:rsidRDefault="00000000" w:rsidRPr="00000000" w14:paraId="00000010">
      <w:pPr>
        <w:jc w:val="center"/>
        <w:rPr>
          <w:sz w:val="28"/>
          <w:szCs w:val="28"/>
        </w:rPr>
      </w:pPr>
      <w:r w:rsidDel="00000000" w:rsidR="00000000" w:rsidRPr="00000000">
        <w:rPr>
          <w:rtl w:val="0"/>
        </w:rPr>
      </w:r>
    </w:p>
    <w:p w:rsidR="00000000" w:rsidDel="00000000" w:rsidP="00000000" w:rsidRDefault="00000000" w:rsidRPr="00000000" w14:paraId="00000011">
      <w:pPr>
        <w:jc w:val="center"/>
        <w:rPr>
          <w:sz w:val="28"/>
          <w:szCs w:val="28"/>
        </w:rPr>
      </w:pPr>
      <w:r w:rsidDel="00000000" w:rsidR="00000000" w:rsidRPr="00000000">
        <w:rPr>
          <w:rtl w:val="0"/>
        </w:rPr>
      </w:r>
    </w:p>
    <w:p w:rsidR="00000000" w:rsidDel="00000000" w:rsidP="00000000" w:rsidRDefault="00000000" w:rsidRPr="00000000" w14:paraId="00000012">
      <w:pPr>
        <w:jc w:val="center"/>
        <w:rPr>
          <w:sz w:val="18"/>
          <w:szCs w:val="18"/>
        </w:rPr>
      </w:pPr>
      <w:r w:rsidDel="00000000" w:rsidR="00000000" w:rsidRPr="00000000">
        <w:rPr>
          <w:rtl w:val="0"/>
        </w:rPr>
      </w:r>
    </w:p>
    <w:p w:rsidR="00000000" w:rsidDel="00000000" w:rsidP="00000000" w:rsidRDefault="00000000" w:rsidRPr="00000000" w14:paraId="00000013">
      <w:pPr>
        <w:jc w:val="center"/>
        <w:rPr>
          <w:b w:val="1"/>
        </w:rPr>
      </w:pPr>
      <w:r w:rsidDel="00000000" w:rsidR="00000000" w:rsidRPr="00000000">
        <w:rPr>
          <w:rtl w:val="0"/>
        </w:rPr>
      </w:r>
    </w:p>
    <w:p w:rsidR="00000000" w:rsidDel="00000000" w:rsidP="00000000" w:rsidRDefault="00000000" w:rsidRPr="00000000" w14:paraId="00000014">
      <w:pPr>
        <w:pStyle w:val="Heading1"/>
        <w:jc w:val="center"/>
        <w:rPr>
          <w:sz w:val="20"/>
          <w:szCs w:val="20"/>
        </w:rPr>
      </w:pPr>
      <w:r w:rsidDel="00000000" w:rsidR="00000000" w:rsidRPr="00000000">
        <w:rPr>
          <w:rtl w:val="0"/>
        </w:rPr>
      </w:r>
    </w:p>
    <w:p w:rsidR="00000000" w:rsidDel="00000000" w:rsidP="00000000" w:rsidRDefault="00000000" w:rsidRPr="00000000" w14:paraId="00000015">
      <w:pPr>
        <w:pStyle w:val="Heading1"/>
        <w:jc w:val="center"/>
        <w:rPr>
          <w:sz w:val="20"/>
          <w:szCs w:val="20"/>
        </w:rPr>
      </w:pPr>
      <w:r w:rsidDel="00000000" w:rsidR="00000000" w:rsidRPr="00000000">
        <w:rPr>
          <w:rtl w:val="0"/>
        </w:rPr>
      </w:r>
    </w:p>
    <w:p w:rsidR="00000000" w:rsidDel="00000000" w:rsidP="00000000" w:rsidRDefault="00000000" w:rsidRPr="00000000" w14:paraId="00000016">
      <w:pPr>
        <w:pStyle w:val="Heading1"/>
        <w:jc w:val="center"/>
        <w:rPr>
          <w:sz w:val="20"/>
          <w:szCs w:val="20"/>
        </w:rPr>
      </w:pPr>
      <w:r w:rsidDel="00000000" w:rsidR="00000000" w:rsidRPr="00000000">
        <w:rPr>
          <w:rtl w:val="0"/>
        </w:rPr>
      </w:r>
    </w:p>
    <w:p w:rsidR="00000000" w:rsidDel="00000000" w:rsidP="00000000" w:rsidRDefault="00000000" w:rsidRPr="00000000" w14:paraId="00000017">
      <w:pPr>
        <w:pStyle w:val="Heading1"/>
        <w:jc w:val="center"/>
        <w:rPr>
          <w:sz w:val="20"/>
          <w:szCs w:val="20"/>
        </w:rPr>
      </w:pPr>
      <w:r w:rsidDel="00000000" w:rsidR="00000000" w:rsidRPr="00000000">
        <w:rPr>
          <w:rtl w:val="0"/>
        </w:rPr>
      </w:r>
    </w:p>
    <w:p w:rsidR="00000000" w:rsidDel="00000000" w:rsidP="00000000" w:rsidRDefault="00000000" w:rsidRPr="00000000" w14:paraId="00000018">
      <w:pPr>
        <w:pStyle w:val="Heading1"/>
        <w:jc w:val="center"/>
        <w:rPr>
          <w:sz w:val="20"/>
          <w:szCs w:val="20"/>
        </w:rPr>
      </w:pPr>
      <w:r w:rsidDel="00000000" w:rsidR="00000000" w:rsidRPr="00000000">
        <w:rPr>
          <w:sz w:val="20"/>
          <w:szCs w:val="20"/>
          <w:rtl w:val="0"/>
        </w:rPr>
        <w:t xml:space="preserve">Conference at a Glance</w:t>
      </w:r>
    </w:p>
    <w:p w:rsidR="00000000" w:rsidDel="00000000" w:rsidP="00000000" w:rsidRDefault="00000000" w:rsidRPr="00000000" w14:paraId="00000019">
      <w:pPr>
        <w:rPr>
          <w:sz w:val="20"/>
          <w:szCs w:val="20"/>
        </w:rPr>
      </w:pPr>
      <w:r w:rsidDel="00000000" w:rsidR="00000000" w:rsidRPr="00000000">
        <w:rPr>
          <w:sz w:val="20"/>
          <w:szCs w:val="20"/>
          <w:rtl w:val="0"/>
        </w:rPr>
        <w:t xml:space="preserve">The Ohio Association for Gifted Children (OAGC) is a professional resource organization for educators and parents. The OAGC brings information, resources, and experts in the needs an</w:t>
      </w:r>
      <w:r w:rsidDel="00000000" w:rsidR="00000000" w:rsidRPr="00000000">
        <w:rPr>
          <w:sz w:val="20"/>
          <w:szCs w:val="20"/>
          <w:rtl w:val="0"/>
        </w:rPr>
        <w:t xml:space="preserve">d educational requirements of gifted and talented students to the membership. Exhibitors may want to be present for Parent Day on Sunday. We invite our vendors to consider presenting a small session at the conference. The call for proposals is available at </w:t>
      </w:r>
      <w:hyperlink r:id="rId10">
        <w:r w:rsidDel="00000000" w:rsidR="00000000" w:rsidRPr="00000000">
          <w:rPr>
            <w:color w:val="1155cc"/>
            <w:sz w:val="20"/>
            <w:szCs w:val="20"/>
            <w:u w:val="single"/>
            <w:rtl w:val="0"/>
          </w:rPr>
          <w:t xml:space="preserve">https://oagc.com/events/fall-conference/</w:t>
        </w:r>
      </w:hyperlink>
      <w:r w:rsidDel="00000000" w:rsidR="00000000" w:rsidRPr="00000000">
        <w:rPr>
          <w:sz w:val="20"/>
          <w:szCs w:val="20"/>
          <w:rtl w:val="0"/>
        </w:rPr>
        <w:t xml:space="preserve">. Proposals are due by April 19th, 2024.  </w:t>
      </w:r>
    </w:p>
    <w:p w:rsidR="00000000" w:rsidDel="00000000" w:rsidP="00000000" w:rsidRDefault="00000000" w:rsidRPr="00000000" w14:paraId="0000001A">
      <w:pPr>
        <w:jc w:val="both"/>
        <w:rPr>
          <w:sz w:val="20"/>
          <w:szCs w:val="20"/>
        </w:rPr>
      </w:pPr>
      <w:r w:rsidDel="00000000" w:rsidR="00000000" w:rsidRPr="00000000">
        <w:rPr>
          <w:rtl w:val="0"/>
        </w:rPr>
      </w:r>
    </w:p>
    <w:p w:rsidR="00000000" w:rsidDel="00000000" w:rsidP="00000000" w:rsidRDefault="00000000" w:rsidRPr="00000000" w14:paraId="0000001B">
      <w:pPr>
        <w:pStyle w:val="Heading1"/>
        <w:jc w:val="center"/>
        <w:rPr>
          <w:b w:val="0"/>
          <w:sz w:val="20"/>
          <w:szCs w:val="20"/>
        </w:rPr>
      </w:pPr>
      <w:r w:rsidDel="00000000" w:rsidR="00000000" w:rsidRPr="00000000">
        <w:rPr>
          <w:sz w:val="20"/>
          <w:szCs w:val="20"/>
          <w:rtl w:val="0"/>
        </w:rPr>
        <w:t xml:space="preserve">Conference Attendees</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Eight hundred or more educational professionals and decision makers attend the annual conference from Ohio’s six hundred-plus school districts, as well as parents of gifted and talented children. Participants look for a wide variety of curricular materials, hardware, software, games, and toys that support the educational needs of gifted students.</w:t>
      </w:r>
    </w:p>
    <w:p w:rsidR="00000000" w:rsidDel="00000000" w:rsidP="00000000" w:rsidRDefault="00000000" w:rsidRPr="00000000" w14:paraId="0000001D">
      <w:pPr>
        <w:rPr>
          <w:sz w:val="20"/>
          <w:szCs w:val="20"/>
        </w:rPr>
      </w:pPr>
      <w:r w:rsidDel="00000000" w:rsidR="00000000" w:rsidRPr="00000000">
        <w:rPr>
          <w:rtl w:val="0"/>
        </w:rPr>
      </w:r>
    </w:p>
    <w:tbl>
      <w:tblPr>
        <w:tblStyle w:val="Table2"/>
        <w:tblW w:w="9360.0" w:type="dxa"/>
        <w:jc w:val="left"/>
        <w:tblLayout w:type="fixed"/>
        <w:tblLook w:val="0000"/>
      </w:tblPr>
      <w:tblGrid>
        <w:gridCol w:w="4679"/>
        <w:gridCol w:w="4681"/>
        <w:tblGridChange w:id="0">
          <w:tblGrid>
            <w:gridCol w:w="4679"/>
            <w:gridCol w:w="4681"/>
          </w:tblGrid>
        </w:tblGridChange>
      </w:tblGrid>
      <w:tr>
        <w:trPr>
          <w:cantSplit w:val="1"/>
          <w:tblHeader w:val="0"/>
        </w:trPr>
        <w:tc>
          <w:tcPr>
            <w:gridSpan w:val="2"/>
          </w:tcPr>
          <w:p w:rsidR="00000000" w:rsidDel="00000000" w:rsidP="00000000" w:rsidRDefault="00000000" w:rsidRPr="00000000" w14:paraId="0000001E">
            <w:pPr>
              <w:pStyle w:val="Heading1"/>
              <w:jc w:val="center"/>
              <w:rPr>
                <w:sz w:val="20"/>
                <w:szCs w:val="20"/>
              </w:rPr>
            </w:pPr>
            <w:r w:rsidDel="00000000" w:rsidR="00000000" w:rsidRPr="00000000">
              <w:rPr>
                <w:sz w:val="20"/>
                <w:szCs w:val="20"/>
                <w:rtl w:val="0"/>
              </w:rPr>
              <w:t xml:space="preserve">Exhibitors at Past OAGC Conferences </w:t>
            </w:r>
          </w:p>
        </w:tc>
      </w:tr>
      <w:tr>
        <w:trPr>
          <w:cantSplit w:val="1"/>
          <w:trHeight w:val="1560" w:hRule="atLeast"/>
          <w:tblHeader w:val="0"/>
        </w:trPr>
        <w:tc>
          <w:tcPr/>
          <w:p w:rsidR="00000000" w:rsidDel="00000000" w:rsidP="00000000" w:rsidRDefault="00000000" w:rsidRPr="00000000" w14:paraId="00000020">
            <w:pPr>
              <w:rPr>
                <w:sz w:val="20"/>
                <w:szCs w:val="20"/>
              </w:rPr>
            </w:pPr>
            <w:r w:rsidDel="00000000" w:rsidR="00000000" w:rsidRPr="00000000">
              <w:rPr>
                <w:rtl w:val="0"/>
              </w:rPr>
            </w:r>
          </w:p>
          <w:p w:rsidR="00000000" w:rsidDel="00000000" w:rsidP="00000000" w:rsidRDefault="00000000" w:rsidRPr="00000000" w14:paraId="00000021">
            <w:pPr>
              <w:rPr>
                <w:sz w:val="20"/>
                <w:szCs w:val="20"/>
              </w:rPr>
            </w:pPr>
            <w:r w:rsidDel="00000000" w:rsidR="00000000" w:rsidRPr="00000000">
              <w:rPr>
                <w:sz w:val="20"/>
                <w:szCs w:val="20"/>
                <w:rtl w:val="0"/>
              </w:rPr>
              <w:t xml:space="preserve">Computer software companies</w:t>
            </w:r>
          </w:p>
          <w:p w:rsidR="00000000" w:rsidDel="00000000" w:rsidP="00000000" w:rsidRDefault="00000000" w:rsidRPr="00000000" w14:paraId="00000022">
            <w:pPr>
              <w:rPr>
                <w:sz w:val="20"/>
                <w:szCs w:val="20"/>
              </w:rPr>
            </w:pPr>
            <w:r w:rsidDel="00000000" w:rsidR="00000000" w:rsidRPr="00000000">
              <w:rPr>
                <w:sz w:val="20"/>
                <w:szCs w:val="20"/>
                <w:rtl w:val="0"/>
              </w:rPr>
              <w:t xml:space="preserve">Publishers</w:t>
            </w:r>
          </w:p>
          <w:p w:rsidR="00000000" w:rsidDel="00000000" w:rsidP="00000000" w:rsidRDefault="00000000" w:rsidRPr="00000000" w14:paraId="00000023">
            <w:pPr>
              <w:rPr>
                <w:sz w:val="20"/>
                <w:szCs w:val="20"/>
              </w:rPr>
            </w:pPr>
            <w:r w:rsidDel="00000000" w:rsidR="00000000" w:rsidRPr="00000000">
              <w:rPr>
                <w:sz w:val="20"/>
                <w:szCs w:val="20"/>
                <w:rtl w:val="0"/>
              </w:rPr>
              <w:t xml:space="preserve">Bookstores</w:t>
            </w:r>
          </w:p>
          <w:p w:rsidR="00000000" w:rsidDel="00000000" w:rsidP="00000000" w:rsidRDefault="00000000" w:rsidRPr="00000000" w14:paraId="00000024">
            <w:pPr>
              <w:rPr>
                <w:sz w:val="20"/>
                <w:szCs w:val="20"/>
              </w:rPr>
            </w:pPr>
            <w:r w:rsidDel="00000000" w:rsidR="00000000" w:rsidRPr="00000000">
              <w:rPr>
                <w:sz w:val="20"/>
                <w:szCs w:val="20"/>
                <w:rtl w:val="0"/>
              </w:rPr>
              <w:t xml:space="preserve">Testing companies</w:t>
            </w:r>
          </w:p>
          <w:p w:rsidR="00000000" w:rsidDel="00000000" w:rsidP="00000000" w:rsidRDefault="00000000" w:rsidRPr="00000000" w14:paraId="00000025">
            <w:pPr>
              <w:rPr>
                <w:sz w:val="20"/>
                <w:szCs w:val="20"/>
              </w:rPr>
            </w:pPr>
            <w:r w:rsidDel="00000000" w:rsidR="00000000" w:rsidRPr="00000000">
              <w:rPr>
                <w:sz w:val="20"/>
                <w:szCs w:val="20"/>
                <w:rtl w:val="0"/>
              </w:rPr>
              <w:t xml:space="preserve">Educational products, toys, games</w:t>
            </w:r>
          </w:p>
        </w:tc>
        <w:tc>
          <w:tcPr/>
          <w:p w:rsidR="00000000" w:rsidDel="00000000" w:rsidP="00000000" w:rsidRDefault="00000000" w:rsidRPr="00000000" w14:paraId="00000026">
            <w:pPr>
              <w:rPr>
                <w:sz w:val="20"/>
                <w:szCs w:val="20"/>
              </w:rPr>
            </w:pPr>
            <w:r w:rsidDel="00000000" w:rsidR="00000000" w:rsidRPr="00000000">
              <w:rPr>
                <w:rtl w:val="0"/>
              </w:rPr>
            </w:r>
          </w:p>
          <w:p w:rsidR="00000000" w:rsidDel="00000000" w:rsidP="00000000" w:rsidRDefault="00000000" w:rsidRPr="00000000" w14:paraId="00000027">
            <w:pPr>
              <w:rPr>
                <w:sz w:val="20"/>
                <w:szCs w:val="20"/>
              </w:rPr>
            </w:pPr>
            <w:r w:rsidDel="00000000" w:rsidR="00000000" w:rsidRPr="00000000">
              <w:rPr>
                <w:sz w:val="20"/>
                <w:szCs w:val="20"/>
                <w:rtl w:val="0"/>
              </w:rPr>
              <w:t xml:space="preserve">Colleges and universities</w:t>
            </w:r>
          </w:p>
          <w:p w:rsidR="00000000" w:rsidDel="00000000" w:rsidP="00000000" w:rsidRDefault="00000000" w:rsidRPr="00000000" w14:paraId="00000028">
            <w:pPr>
              <w:rPr>
                <w:sz w:val="20"/>
                <w:szCs w:val="20"/>
              </w:rPr>
            </w:pPr>
            <w:r w:rsidDel="00000000" w:rsidR="00000000" w:rsidRPr="00000000">
              <w:rPr>
                <w:sz w:val="20"/>
                <w:szCs w:val="20"/>
                <w:rtl w:val="0"/>
              </w:rPr>
              <w:t xml:space="preserve">Educational training consultants</w:t>
            </w:r>
          </w:p>
          <w:p w:rsidR="00000000" w:rsidDel="00000000" w:rsidP="00000000" w:rsidRDefault="00000000" w:rsidRPr="00000000" w14:paraId="00000029">
            <w:pPr>
              <w:rPr>
                <w:sz w:val="20"/>
                <w:szCs w:val="20"/>
              </w:rPr>
            </w:pPr>
            <w:r w:rsidDel="00000000" w:rsidR="00000000" w:rsidRPr="00000000">
              <w:rPr>
                <w:sz w:val="20"/>
                <w:szCs w:val="20"/>
                <w:rtl w:val="0"/>
              </w:rPr>
              <w:t xml:space="preserve">Summer camps and other extracurricular competitions</w:t>
            </w:r>
          </w:p>
          <w:p w:rsidR="00000000" w:rsidDel="00000000" w:rsidP="00000000" w:rsidRDefault="00000000" w:rsidRPr="00000000" w14:paraId="0000002A">
            <w:pPr>
              <w:rPr>
                <w:sz w:val="20"/>
                <w:szCs w:val="20"/>
              </w:rPr>
            </w:pPr>
            <w:r w:rsidDel="00000000" w:rsidR="00000000" w:rsidRPr="00000000">
              <w:rPr>
                <w:sz w:val="20"/>
                <w:szCs w:val="20"/>
                <w:rtl w:val="0"/>
              </w:rPr>
              <w:t xml:space="preserve">Teacher apparel and accessories</w:t>
            </w:r>
          </w:p>
        </w:tc>
      </w:tr>
      <w:tr>
        <w:trPr>
          <w:cantSplit w:val="1"/>
          <w:trHeight w:val="360" w:hRule="atLeast"/>
          <w:tblHeader w:val="0"/>
        </w:trPr>
        <w:tc>
          <w:tcPr>
            <w:gridSpan w:val="2"/>
          </w:tcPr>
          <w:p w:rsidR="00000000" w:rsidDel="00000000" w:rsidP="00000000" w:rsidRDefault="00000000" w:rsidRPr="00000000" w14:paraId="0000002B">
            <w:pPr>
              <w:jc w:val="center"/>
              <w:rPr>
                <w:b w:val="1"/>
              </w:rPr>
            </w:pPr>
            <w:r w:rsidDel="00000000" w:rsidR="00000000" w:rsidRPr="00000000">
              <w:rPr>
                <w:b w:val="1"/>
                <w:sz w:val="20"/>
                <w:szCs w:val="20"/>
                <w:rtl w:val="0"/>
              </w:rPr>
              <w:t xml:space="preserve">Exhibitor Benefits</w:t>
            </w:r>
            <w:r w:rsidDel="00000000" w:rsidR="00000000" w:rsidRPr="00000000">
              <w:rPr>
                <w:rtl w:val="0"/>
              </w:rPr>
            </w:r>
          </w:p>
        </w:tc>
      </w:tr>
      <w:tr>
        <w:trPr>
          <w:cantSplit w:val="0"/>
          <w:trHeight w:val="840" w:hRule="atLeast"/>
          <w:tblHeader w:val="0"/>
        </w:trPr>
        <w:tc>
          <w:tcPr/>
          <w:p w:rsidR="00000000" w:rsidDel="00000000" w:rsidP="00000000" w:rsidRDefault="00000000" w:rsidRPr="00000000" w14:paraId="0000002D">
            <w:pPr>
              <w:rPr>
                <w:sz w:val="20"/>
                <w:szCs w:val="20"/>
              </w:rPr>
            </w:pPr>
            <w:r w:rsidDel="00000000" w:rsidR="00000000" w:rsidRPr="00000000">
              <w:rPr>
                <w:sz w:val="20"/>
                <w:szCs w:val="20"/>
                <w:rtl w:val="0"/>
              </w:rPr>
              <w:t xml:space="preserve">Networking opportunities</w:t>
            </w:r>
          </w:p>
          <w:p w:rsidR="00000000" w:rsidDel="00000000" w:rsidP="00000000" w:rsidRDefault="00000000" w:rsidRPr="00000000" w14:paraId="0000002E">
            <w:pPr>
              <w:rPr>
                <w:sz w:val="20"/>
                <w:szCs w:val="20"/>
              </w:rPr>
            </w:pPr>
            <w:r w:rsidDel="00000000" w:rsidR="00000000" w:rsidRPr="00000000">
              <w:rPr>
                <w:sz w:val="20"/>
                <w:szCs w:val="20"/>
                <w:rtl w:val="0"/>
              </w:rPr>
              <w:t xml:space="preserve">Entry to educational sessions</w:t>
            </w:r>
          </w:p>
          <w:p w:rsidR="00000000" w:rsidDel="00000000" w:rsidP="00000000" w:rsidRDefault="00000000" w:rsidRPr="00000000" w14:paraId="0000002F">
            <w:pPr>
              <w:rPr>
                <w:sz w:val="20"/>
                <w:szCs w:val="20"/>
              </w:rPr>
            </w:pPr>
            <w:r w:rsidDel="00000000" w:rsidR="00000000" w:rsidRPr="00000000">
              <w:rPr>
                <w:sz w:val="20"/>
                <w:szCs w:val="20"/>
                <w:rtl w:val="0"/>
              </w:rPr>
              <w:t xml:space="preserve">Presenters for small group sessions</w:t>
            </w:r>
          </w:p>
        </w:tc>
        <w:tc>
          <w:tcPr/>
          <w:p w:rsidR="00000000" w:rsidDel="00000000" w:rsidP="00000000" w:rsidRDefault="00000000" w:rsidRPr="00000000" w14:paraId="00000030">
            <w:pPr>
              <w:rPr>
                <w:sz w:val="20"/>
                <w:szCs w:val="20"/>
              </w:rPr>
            </w:pPr>
            <w:r w:rsidDel="00000000" w:rsidR="00000000" w:rsidRPr="00000000">
              <w:rPr>
                <w:sz w:val="20"/>
                <w:szCs w:val="20"/>
                <w:rtl w:val="0"/>
              </w:rPr>
              <w:t xml:space="preserve">Listing in the conference program book</w:t>
            </w:r>
          </w:p>
          <w:p w:rsidR="00000000" w:rsidDel="00000000" w:rsidP="00000000" w:rsidRDefault="00000000" w:rsidRPr="00000000" w14:paraId="00000031">
            <w:pPr>
              <w:rPr>
                <w:sz w:val="20"/>
                <w:szCs w:val="20"/>
              </w:rPr>
            </w:pPr>
            <w:r w:rsidDel="00000000" w:rsidR="00000000" w:rsidRPr="00000000">
              <w:rPr>
                <w:sz w:val="20"/>
                <w:szCs w:val="20"/>
                <w:rtl w:val="0"/>
              </w:rPr>
              <w:t xml:space="preserve">Exhibit area located in high traffic area</w:t>
            </w:r>
          </w:p>
          <w:p w:rsidR="00000000" w:rsidDel="00000000" w:rsidP="00000000" w:rsidRDefault="00000000" w:rsidRPr="00000000" w14:paraId="00000032">
            <w:pPr>
              <w:rPr>
                <w:sz w:val="20"/>
                <w:szCs w:val="20"/>
              </w:rPr>
            </w:pPr>
            <w:r w:rsidDel="00000000" w:rsidR="00000000" w:rsidRPr="00000000">
              <w:rPr>
                <w:sz w:val="20"/>
                <w:szCs w:val="20"/>
                <w:rtl w:val="0"/>
              </w:rPr>
              <w:t xml:space="preserve">Listing for a limited time on the OAGC Web site</w:t>
            </w:r>
          </w:p>
        </w:tc>
      </w:tr>
      <w:tr>
        <w:trPr>
          <w:cantSplit w:val="1"/>
          <w:trHeight w:val="2004.84375" w:hRule="atLeast"/>
          <w:tblHeader w:val="0"/>
        </w:trPr>
        <w:tc>
          <w:tcPr>
            <w:gridSpan w:val="2"/>
          </w:tcPr>
          <w:p w:rsidR="00000000" w:rsidDel="00000000" w:rsidP="00000000" w:rsidRDefault="00000000" w:rsidRPr="00000000" w14:paraId="00000033">
            <w:pPr>
              <w:pStyle w:val="Heading1"/>
              <w:jc w:val="center"/>
              <w:rPr>
                <w:sz w:val="20"/>
                <w:szCs w:val="20"/>
              </w:rPr>
            </w:pPr>
            <w:r w:rsidDel="00000000" w:rsidR="00000000" w:rsidRPr="00000000">
              <w:rPr>
                <w:sz w:val="20"/>
                <w:szCs w:val="20"/>
                <w:rtl w:val="0"/>
              </w:rPr>
              <w:t xml:space="preserve">Accommodations</w:t>
            </w:r>
          </w:p>
          <w:p w:rsidR="00000000" w:rsidDel="00000000" w:rsidP="00000000" w:rsidRDefault="00000000" w:rsidRPr="00000000" w14:paraId="00000034">
            <w:pPr>
              <w:rPr>
                <w:sz w:val="20"/>
                <w:szCs w:val="20"/>
              </w:rPr>
            </w:pPr>
            <w:r w:rsidDel="00000000" w:rsidR="00000000" w:rsidRPr="00000000">
              <w:rPr>
                <w:sz w:val="20"/>
                <w:szCs w:val="20"/>
                <w:rtl w:val="0"/>
              </w:rPr>
              <w:t xml:space="preserve">Exhibitors may stay at the Hilton Columbus-Easton for a discounted conference rate of $182 (plus tax). Identify yourself as an OAGC conference participant when you make your reservations by 9/13/2024. The OAGC code reservation code is “OAGC.” Other hotels and motels in the northern Columbus or the Port Columbus Airport area are within a few minutes’ driving time to the conference hotel. Registration information is available at </w:t>
            </w:r>
            <w:r w:rsidDel="00000000" w:rsidR="00000000" w:rsidRPr="00000000">
              <w:rPr>
                <w:color w:val="0000ff"/>
                <w:sz w:val="20"/>
                <w:szCs w:val="20"/>
                <w:u w:val="single"/>
                <w:rtl w:val="0"/>
              </w:rPr>
              <w:t xml:space="preserve">www.oagc.com</w:t>
            </w:r>
            <w:r w:rsidDel="00000000" w:rsidR="00000000" w:rsidRPr="00000000">
              <w:rPr>
                <w:sz w:val="20"/>
                <w:szCs w:val="20"/>
                <w:rtl w:val="0"/>
              </w:rPr>
              <w:t xml:space="preserve"> to register under the OAGC designated reservation area. The following is a direct link for hotel reservations:  </w:t>
            </w:r>
            <w:hyperlink r:id="rId11">
              <w:r w:rsidDel="00000000" w:rsidR="00000000" w:rsidRPr="00000000">
                <w:rPr>
                  <w:color w:val="1155cc"/>
                  <w:sz w:val="20"/>
                  <w:szCs w:val="20"/>
                  <w:u w:val="single"/>
                  <w:rtl w:val="0"/>
                </w:rPr>
                <w:t xml:space="preserve">https://www.hilton.com/en/attend-my-event/cmhchhf-92z-cf11800c-73a6-454d-ba51-07b5cb7a050a/</w:t>
              </w:r>
            </w:hyperlink>
            <w:r w:rsidDel="00000000" w:rsidR="00000000" w:rsidRPr="00000000">
              <w:rPr>
                <w:rtl w:val="0"/>
              </w:rPr>
            </w:r>
          </w:p>
        </w:tc>
      </w:tr>
    </w:tbl>
    <w:p w:rsidR="00000000" w:rsidDel="00000000" w:rsidP="00000000" w:rsidRDefault="00000000" w:rsidRPr="00000000" w14:paraId="00000036">
      <w:pPr>
        <w:rPr>
          <w:sz w:val="20"/>
          <w:szCs w:val="20"/>
        </w:rPr>
      </w:pPr>
      <w:r w:rsidDel="00000000" w:rsidR="00000000" w:rsidRPr="00000000">
        <w:rPr>
          <w:rtl w:val="0"/>
        </w:rPr>
      </w:r>
    </w:p>
    <w:p w:rsidR="00000000" w:rsidDel="00000000" w:rsidP="00000000" w:rsidRDefault="00000000" w:rsidRPr="00000000" w14:paraId="00000037">
      <w:pPr>
        <w:pStyle w:val="Heading1"/>
        <w:rPr/>
      </w:pPr>
      <w:r w:rsidDel="00000000" w:rsidR="00000000" w:rsidRPr="00000000">
        <w:br w:type="page"/>
      </w:r>
      <w:r w:rsidDel="00000000" w:rsidR="00000000" w:rsidRPr="00000000">
        <w:rPr>
          <w:rtl w:val="0"/>
        </w:rPr>
      </w:r>
    </w:p>
    <w:p w:rsidR="00000000" w:rsidDel="00000000" w:rsidP="00000000" w:rsidRDefault="00000000" w:rsidRPr="00000000" w14:paraId="00000038">
      <w:pPr>
        <w:pStyle w:val="Heading3"/>
        <w:rPr>
          <w:sz w:val="20"/>
          <w:szCs w:val="20"/>
          <w:u w:val="single"/>
        </w:rPr>
      </w:pPr>
      <w:r w:rsidDel="00000000" w:rsidR="00000000" w:rsidRPr="00000000">
        <w:rPr>
          <w:i w:val="0"/>
          <w:sz w:val="20"/>
          <w:szCs w:val="20"/>
        </w:rPr>
        <w:drawing>
          <wp:inline distB="0" distT="0" distL="0" distR="0">
            <wp:extent cx="1828800" cy="901700"/>
            <wp:effectExtent b="0" l="0" r="0" t="0"/>
            <wp:docPr id="59" name="image5.jpg"/>
            <a:graphic>
              <a:graphicData uri="http://schemas.openxmlformats.org/drawingml/2006/picture">
                <pic:pic>
                  <pic:nvPicPr>
                    <pic:cNvPr id="0" name="image5.jpg"/>
                    <pic:cNvPicPr preferRelativeResize="0"/>
                  </pic:nvPicPr>
                  <pic:blipFill>
                    <a:blip r:embed="rId7"/>
                    <a:srcRect b="0" l="0" r="0" t="0"/>
                    <a:stretch>
                      <a:fillRect/>
                    </a:stretch>
                  </pic:blipFill>
                  <pic:spPr>
                    <a:xfrm>
                      <a:off x="0" y="0"/>
                      <a:ext cx="1828800" cy="90170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2882900</wp:posOffset>
                </wp:positionH>
                <wp:positionV relativeFrom="paragraph">
                  <wp:posOffset>-215899</wp:posOffset>
                </wp:positionV>
                <wp:extent cx="2556622" cy="1342544"/>
                <wp:effectExtent b="0" l="0" r="0" t="0"/>
                <wp:wrapNone/>
                <wp:docPr id="54" name=""/>
                <a:graphic>
                  <a:graphicData uri="http://schemas.microsoft.com/office/word/2010/wordprocessingShape">
                    <wps:wsp>
                      <wps:cNvSpPr/>
                      <wps:cNvPr id="8" name="Shape 8"/>
                      <wps:spPr>
                        <a:xfrm>
                          <a:off x="4081977" y="3123016"/>
                          <a:ext cx="2528047" cy="1313969"/>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Exhibitors’ Schedule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1"/>
                                <w:smallCaps w:val="0"/>
                                <w:strike w:val="0"/>
                                <w:color w:val="000000"/>
                                <w:sz w:val="20"/>
                                <w:u w:val="single"/>
                                <w:vertAlign w:val="baseline"/>
                              </w:rPr>
                              <w:t xml:space="preserve">Move-In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000000"/>
                                <w:sz w:val="20"/>
                                <w:u w:val="single"/>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Sunday……………after 12:30 pm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Arial" w:cs="Arial" w:eastAsia="Arial" w:hAnsi="Arial"/>
                                <w:b w:val="0"/>
                                <w:i w:val="1"/>
                                <w:smallCaps w:val="0"/>
                                <w:strike w:val="0"/>
                                <w:color w:val="000000"/>
                                <w:sz w:val="20"/>
                                <w:u w:val="single"/>
                                <w:vertAlign w:val="baseline"/>
                              </w:rPr>
                              <w:t xml:space="preserve">Exhibit Hours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000000"/>
                                <w:sz w:val="20"/>
                                <w:u w:val="single"/>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Monday……………8:00 am–4:30 pm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Tuesday……………8:00 am–3:30 pm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2882900</wp:posOffset>
                </wp:positionH>
                <wp:positionV relativeFrom="paragraph">
                  <wp:posOffset>-215899</wp:posOffset>
                </wp:positionV>
                <wp:extent cx="2556622" cy="1342544"/>
                <wp:effectExtent b="0" l="0" r="0" t="0"/>
                <wp:wrapNone/>
                <wp:docPr id="54"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2556622" cy="1342544"/>
                        </a:xfrm>
                        <a:prstGeom prst="rect"/>
                        <a:ln/>
                      </pic:spPr>
                    </pic:pic>
                  </a:graphicData>
                </a:graphic>
              </wp:anchor>
            </w:drawing>
          </mc:Fallback>
        </mc:AlternateContent>
      </w:r>
    </w:p>
    <w:p w:rsidR="00000000" w:rsidDel="00000000" w:rsidP="00000000" w:rsidRDefault="00000000" w:rsidRPr="00000000" w14:paraId="00000039">
      <w:pPr>
        <w:jc w:val="center"/>
        <w:rPr>
          <w:sz w:val="20"/>
          <w:szCs w:val="20"/>
        </w:rPr>
      </w:pPr>
      <w:r w:rsidDel="00000000" w:rsidR="00000000" w:rsidRPr="00000000">
        <w:rPr>
          <w:rtl w:val="0"/>
        </w:rPr>
      </w:r>
    </w:p>
    <w:p w:rsidR="00000000" w:rsidDel="00000000" w:rsidP="00000000" w:rsidRDefault="00000000" w:rsidRPr="00000000" w14:paraId="0000003A">
      <w:pPr>
        <w:jc w:val="center"/>
        <w:rPr>
          <w:sz w:val="20"/>
          <w:szCs w:val="20"/>
        </w:rPr>
      </w:pPr>
      <w:r w:rsidDel="00000000" w:rsidR="00000000" w:rsidRPr="00000000">
        <w:rPr>
          <w:rtl w:val="0"/>
        </w:rPr>
      </w:r>
    </w:p>
    <w:p w:rsidR="00000000" w:rsidDel="00000000" w:rsidP="00000000" w:rsidRDefault="00000000" w:rsidRPr="00000000" w14:paraId="0000003B">
      <w:pPr>
        <w:jc w:val="center"/>
        <w:rPr>
          <w:sz w:val="20"/>
          <w:szCs w:val="20"/>
        </w:rPr>
      </w:pPr>
      <w:r w:rsidDel="00000000" w:rsidR="00000000" w:rsidRPr="00000000">
        <w:rPr>
          <w:sz w:val="20"/>
          <w:szCs w:val="20"/>
          <w:rtl w:val="0"/>
        </w:rPr>
        <w:t xml:space="preserve">Exhibitor Registration and Table Details</w:t>
      </w:r>
    </w:p>
    <w:p w:rsidR="00000000" w:rsidDel="00000000" w:rsidP="00000000" w:rsidRDefault="00000000" w:rsidRPr="00000000" w14:paraId="0000003C">
      <w:pPr>
        <w:jc w:val="both"/>
        <w:rPr>
          <w:sz w:val="20"/>
          <w:szCs w:val="20"/>
        </w:rPr>
      </w:pPr>
      <w:r w:rsidDel="00000000" w:rsidR="00000000" w:rsidRPr="00000000">
        <w:rPr>
          <w:sz w:val="20"/>
          <w:szCs w:val="20"/>
          <w:rtl w:val="0"/>
        </w:rPr>
        <w:t xml:space="preserve">All tables are six feet in length and include table covers or skirts. The exhibit area is an open assembly area outside the conference meeting rooms. Electricity is available through the hotel for an additional charge. </w:t>
      </w:r>
      <w:r w:rsidDel="00000000" w:rsidR="00000000" w:rsidRPr="00000000">
        <w:rPr>
          <w:sz w:val="20"/>
          <w:szCs w:val="20"/>
          <w:rtl w:val="0"/>
        </w:rPr>
        <w:t xml:space="preserve">The hotel will accept shipment of merchandise and materials no earlier than </w:t>
      </w:r>
      <w:r w:rsidDel="00000000" w:rsidR="00000000" w:rsidRPr="00000000">
        <w:rPr>
          <w:b w:val="1"/>
          <w:sz w:val="20"/>
          <w:szCs w:val="20"/>
          <w:rtl w:val="0"/>
        </w:rPr>
        <w:t xml:space="preserve">Thursday before the conference</w:t>
      </w:r>
      <w:r w:rsidDel="00000000" w:rsidR="00000000" w:rsidRPr="00000000">
        <w:rPr>
          <w:sz w:val="20"/>
          <w:szCs w:val="20"/>
          <w:rtl w:val="0"/>
        </w:rPr>
        <w:t xml:space="preserve">. </w:t>
      </w:r>
      <w:r w:rsidDel="00000000" w:rsidR="00000000" w:rsidRPr="00000000">
        <w:rPr>
          <w:b w:val="1"/>
          <w:i w:val="1"/>
          <w:sz w:val="20"/>
          <w:szCs w:val="20"/>
          <w:rtl w:val="0"/>
        </w:rPr>
        <w:t xml:space="preserve">Instructions and fees for shipping can be found on the separate hotel Shipping and Receiving form.</w:t>
      </w:r>
      <w:r w:rsidDel="00000000" w:rsidR="00000000" w:rsidRPr="00000000">
        <w:rPr>
          <w:sz w:val="20"/>
          <w:szCs w:val="20"/>
          <w:rtl w:val="0"/>
        </w:rPr>
        <w:t xml:space="preserve"> </w:t>
      </w:r>
      <w:r w:rsidDel="00000000" w:rsidR="00000000" w:rsidRPr="00000000">
        <w:rPr>
          <w:b w:val="1"/>
          <w:i w:val="1"/>
          <w:sz w:val="20"/>
          <w:szCs w:val="20"/>
          <w:rtl w:val="0"/>
        </w:rPr>
        <w:t xml:space="preserve">Forms for shipping will be available soon at </w:t>
      </w:r>
      <w:hyperlink r:id="rId13">
        <w:r w:rsidDel="00000000" w:rsidR="00000000" w:rsidRPr="00000000">
          <w:rPr>
            <w:b w:val="1"/>
            <w:i w:val="1"/>
            <w:color w:val="0000ff"/>
            <w:sz w:val="20"/>
            <w:szCs w:val="20"/>
            <w:u w:val="single"/>
            <w:rtl w:val="0"/>
          </w:rPr>
          <w:t xml:space="preserve">https://oagc.com/events/fall-conference/</w:t>
        </w:r>
      </w:hyperlink>
      <w:r w:rsidDel="00000000" w:rsidR="00000000" w:rsidRPr="00000000">
        <w:rPr>
          <w:b w:val="1"/>
          <w:i w:val="1"/>
          <w:sz w:val="20"/>
          <w:szCs w:val="20"/>
          <w:rtl w:val="0"/>
        </w:rPr>
        <w:t xml:space="preserve">. Please note that OAGC cannot be responsible for receiving materials at the hotel. </w:t>
      </w:r>
      <w:r w:rsidDel="00000000" w:rsidR="00000000" w:rsidRPr="00000000">
        <w:rPr>
          <w:sz w:val="20"/>
          <w:szCs w:val="20"/>
          <w:rtl w:val="0"/>
        </w:rPr>
        <w:t xml:space="preserve">Vendor table numbers will be assigned two weeks before the conference and will be communicated to vendors at that time. </w:t>
      </w:r>
    </w:p>
    <w:p w:rsidR="00000000" w:rsidDel="00000000" w:rsidP="00000000" w:rsidRDefault="00000000" w:rsidRPr="00000000" w14:paraId="0000003D">
      <w:pPr>
        <w:jc w:val="both"/>
        <w:rPr>
          <w:sz w:val="20"/>
          <w:szCs w:val="20"/>
        </w:rPr>
      </w:pPr>
      <w:r w:rsidDel="00000000" w:rsidR="00000000" w:rsidRPr="00000000">
        <w:rPr>
          <w:rtl w:val="0"/>
        </w:rPr>
      </w:r>
    </w:p>
    <w:p w:rsidR="00000000" w:rsidDel="00000000" w:rsidP="00000000" w:rsidRDefault="00000000" w:rsidRPr="00000000" w14:paraId="0000003E">
      <w:pPr>
        <w:jc w:val="both"/>
        <w:rPr>
          <w:sz w:val="20"/>
          <w:szCs w:val="20"/>
        </w:rPr>
      </w:pPr>
      <w:r w:rsidDel="00000000" w:rsidR="00000000" w:rsidRPr="00000000">
        <w:rPr>
          <w:sz w:val="20"/>
          <w:szCs w:val="20"/>
          <w:rtl w:val="0"/>
        </w:rPr>
        <w:t xml:space="preserve">It is recommended that your table be staffed during the open hours of the conference. Exhibit personnel must register in advance using the contract included in this packet. Each exhibiting company may register a maximum of two representatives who will receive conference exhibitor badges. Nonprofit organizations may register one representative who will receive a conference exhibitor badge. </w:t>
      </w:r>
      <w:r w:rsidDel="00000000" w:rsidR="00000000" w:rsidRPr="00000000">
        <w:rPr>
          <w:b w:val="1"/>
          <w:sz w:val="20"/>
          <w:szCs w:val="20"/>
          <w:rtl w:val="0"/>
        </w:rPr>
        <w:t xml:space="preserve">Lunch is on your own.</w:t>
      </w:r>
      <w:r w:rsidDel="00000000" w:rsidR="00000000" w:rsidRPr="00000000">
        <w:rPr>
          <w:sz w:val="20"/>
          <w:szCs w:val="20"/>
          <w:rtl w:val="0"/>
        </w:rPr>
        <w:t xml:space="preserve"> We suggest bringing draping material to cover your display during non conference hours. The official OAGC conference exhibitor badge must be worn on the exhibit floor and throughout the conference area. </w:t>
      </w:r>
    </w:p>
    <w:p w:rsidR="00000000" w:rsidDel="00000000" w:rsidP="00000000" w:rsidRDefault="00000000" w:rsidRPr="00000000" w14:paraId="0000003F">
      <w:pPr>
        <w:jc w:val="both"/>
        <w:rPr>
          <w:sz w:val="20"/>
          <w:szCs w:val="20"/>
        </w:rPr>
      </w:pPr>
      <w:r w:rsidDel="00000000" w:rsidR="00000000" w:rsidRPr="00000000">
        <w:rPr>
          <w:rtl w:val="0"/>
        </w:rPr>
      </w:r>
    </w:p>
    <w:p w:rsidR="00000000" w:rsidDel="00000000" w:rsidP="00000000" w:rsidRDefault="00000000" w:rsidRPr="00000000" w14:paraId="00000040">
      <w:pPr>
        <w:jc w:val="both"/>
        <w:rPr>
          <w:sz w:val="20"/>
          <w:szCs w:val="20"/>
        </w:rPr>
      </w:pPr>
      <w:r w:rsidDel="00000000" w:rsidR="00000000" w:rsidRPr="00000000">
        <w:rPr>
          <w:sz w:val="20"/>
          <w:szCs w:val="20"/>
          <w:rtl w:val="0"/>
        </w:rPr>
        <w:t xml:space="preserve">For exhibitors who only wish to attend virtually or for those vendors who wish to add on a virtual sponsorship, OAGC has new opportunities to do so. </w:t>
      </w:r>
    </w:p>
    <w:p w:rsidR="00000000" w:rsidDel="00000000" w:rsidP="00000000" w:rsidRDefault="00000000" w:rsidRPr="00000000" w14:paraId="00000041">
      <w:pPr>
        <w:jc w:val="both"/>
        <w:rPr>
          <w:sz w:val="20"/>
          <w:szCs w:val="20"/>
        </w:rPr>
      </w:pPr>
      <w:r w:rsidDel="00000000" w:rsidR="00000000" w:rsidRPr="00000000">
        <w:rPr>
          <w:rtl w:val="0"/>
        </w:rPr>
      </w:r>
    </w:p>
    <w:p w:rsidR="00000000" w:rsidDel="00000000" w:rsidP="00000000" w:rsidRDefault="00000000" w:rsidRPr="00000000" w14:paraId="00000042">
      <w:pPr>
        <w:rPr>
          <w:sz w:val="20"/>
          <w:szCs w:val="2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-152399</wp:posOffset>
                </wp:positionH>
                <wp:positionV relativeFrom="paragraph">
                  <wp:posOffset>152400</wp:posOffset>
                </wp:positionV>
                <wp:extent cx="6336030" cy="1315085"/>
                <wp:effectExtent b="0" l="0" r="0" t="0"/>
                <wp:wrapNone/>
                <wp:docPr id="55" name=""/>
                <a:graphic>
                  <a:graphicData uri="http://schemas.microsoft.com/office/word/2010/wordprocessingShape">
                    <wps:wsp>
                      <wps:cNvSpPr/>
                      <wps:cNvPr id="9" name="Shape 9"/>
                      <wps:spPr>
                        <a:xfrm>
                          <a:off x="2192273" y="3136745"/>
                          <a:ext cx="6307455" cy="128651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-152399</wp:posOffset>
                </wp:positionH>
                <wp:positionV relativeFrom="paragraph">
                  <wp:posOffset>152400</wp:posOffset>
                </wp:positionV>
                <wp:extent cx="6336030" cy="1315085"/>
                <wp:effectExtent b="0" l="0" r="0" t="0"/>
                <wp:wrapNone/>
                <wp:docPr id="55" name="image11.png"/>
                <a:graphic>
                  <a:graphicData uri="http://schemas.openxmlformats.org/drawingml/2006/picture">
                    <pic:pic>
                      <pic:nvPicPr>
                        <pic:cNvPr id="0" name="image11.png"/>
                        <pic:cNvPicPr preferRelativeResize="0"/>
                      </pic:nvPicPr>
                      <pic:blipFill>
                        <a:blip r:embed="rId14"/>
                        <a:srcRect/>
                        <a:stretch>
                          <a:fillRect/>
                        </a:stretch>
                      </pic:blipFill>
                      <pic:spPr>
                        <a:xfrm>
                          <a:off x="0" y="0"/>
                          <a:ext cx="6336030" cy="1315085"/>
                        </a:xfrm>
                        <a:prstGeom prst="rect"/>
                        <a:ln/>
                      </pic:spPr>
                    </pic:pic>
                  </a:graphicData>
                </a:graphic>
              </wp:anchor>
            </w:drawing>
          </mc:Fallback>
        </mc:AlternateContent>
      </w:r>
    </w:p>
    <w:p w:rsidR="00000000" w:rsidDel="00000000" w:rsidP="00000000" w:rsidRDefault="00000000" w:rsidRPr="00000000" w14:paraId="00000043">
      <w:pPr>
        <w:pStyle w:val="Heading1"/>
        <w:ind w:left="1440" w:firstLine="0"/>
        <w:rPr>
          <w:sz w:val="20"/>
          <w:szCs w:val="20"/>
        </w:rPr>
      </w:pPr>
      <w:r w:rsidDel="00000000" w:rsidR="00000000" w:rsidRPr="00000000">
        <w:rPr>
          <w:rtl w:val="0"/>
        </w:rPr>
      </w:r>
    </w:p>
    <w:p w:rsidR="00000000" w:rsidDel="00000000" w:rsidP="00000000" w:rsidRDefault="00000000" w:rsidRPr="00000000" w14:paraId="00000044">
      <w:pPr>
        <w:pStyle w:val="Heading1"/>
        <w:ind w:left="1440" w:firstLine="0"/>
        <w:rPr>
          <w:sz w:val="20"/>
          <w:szCs w:val="20"/>
        </w:rPr>
      </w:pPr>
      <w:r w:rsidDel="00000000" w:rsidR="00000000" w:rsidRPr="00000000">
        <w:rPr>
          <w:sz w:val="20"/>
          <w:szCs w:val="20"/>
          <w:rtl w:val="0"/>
        </w:rPr>
        <w:t xml:space="preserve">Payment and Cancellation Policies</w:t>
      </w:r>
    </w:p>
    <w:p w:rsidR="00000000" w:rsidDel="00000000" w:rsidP="00000000" w:rsidRDefault="00000000" w:rsidRPr="00000000" w14:paraId="00000045">
      <w:pPr>
        <w:ind w:left="1440" w:firstLine="0"/>
        <w:rPr>
          <w:sz w:val="20"/>
          <w:szCs w:val="20"/>
        </w:rPr>
      </w:pPr>
      <w:r w:rsidDel="00000000" w:rsidR="00000000" w:rsidRPr="00000000">
        <w:rPr>
          <w:sz w:val="20"/>
          <w:szCs w:val="20"/>
          <w:rtl w:val="0"/>
        </w:rPr>
        <w:t xml:space="preserve">One display table (up to two representatives)   </w:t>
        <w:tab/>
        <w:t xml:space="preserve">$400</w:t>
      </w:r>
    </w:p>
    <w:p w:rsidR="00000000" w:rsidDel="00000000" w:rsidP="00000000" w:rsidRDefault="00000000" w:rsidRPr="00000000" w14:paraId="00000046">
      <w:pPr>
        <w:ind w:left="1440" w:firstLine="0"/>
        <w:rPr>
          <w:sz w:val="20"/>
          <w:szCs w:val="20"/>
        </w:rPr>
      </w:pPr>
      <w:r w:rsidDel="00000000" w:rsidR="00000000" w:rsidRPr="00000000">
        <w:rPr>
          <w:sz w:val="20"/>
          <w:szCs w:val="20"/>
          <w:rtl w:val="0"/>
        </w:rPr>
        <w:t xml:space="preserve">Nonprofit org. (one representative)          </w:t>
        <w:tab/>
        <w:tab/>
        <w:t xml:space="preserve">$300</w:t>
      </w:r>
    </w:p>
    <w:p w:rsidR="00000000" w:rsidDel="00000000" w:rsidP="00000000" w:rsidRDefault="00000000" w:rsidRPr="00000000" w14:paraId="00000047">
      <w:pPr>
        <w:ind w:left="1440" w:firstLine="0"/>
        <w:rPr>
          <w:sz w:val="20"/>
          <w:szCs w:val="20"/>
        </w:rPr>
      </w:pPr>
      <w:r w:rsidDel="00000000" w:rsidR="00000000" w:rsidRPr="00000000">
        <w:rPr>
          <w:sz w:val="20"/>
          <w:szCs w:val="20"/>
          <w:rtl w:val="0"/>
        </w:rPr>
        <w:t xml:space="preserve">Additional tables (up to four)</w:t>
        <w:tab/>
        <w:tab/>
        <w:tab/>
        <w:t xml:space="preserve">$175 each</w:t>
      </w:r>
    </w:p>
    <w:p w:rsidR="00000000" w:rsidDel="00000000" w:rsidP="00000000" w:rsidRDefault="00000000" w:rsidRPr="00000000" w14:paraId="00000048">
      <w:pPr>
        <w:ind w:left="1440" w:firstLine="0"/>
        <w:rPr>
          <w:sz w:val="20"/>
          <w:szCs w:val="20"/>
        </w:rPr>
      </w:pPr>
      <w:r w:rsidDel="00000000" w:rsidR="00000000" w:rsidRPr="00000000">
        <w:rPr>
          <w:sz w:val="20"/>
          <w:szCs w:val="20"/>
          <w:rtl w:val="0"/>
        </w:rPr>
        <w:t xml:space="preserve">Virtual Platform Sponsorship – Add-on</w:t>
        <w:tab/>
        <w:tab/>
        <w:t xml:space="preserve">$200</w:t>
      </w:r>
    </w:p>
    <w:p w:rsidR="00000000" w:rsidDel="00000000" w:rsidP="00000000" w:rsidRDefault="00000000" w:rsidRPr="00000000" w14:paraId="00000049">
      <w:pPr>
        <w:ind w:left="1440" w:firstLine="0"/>
        <w:rPr>
          <w:sz w:val="20"/>
          <w:szCs w:val="20"/>
        </w:rPr>
      </w:pPr>
      <w:r w:rsidDel="00000000" w:rsidR="00000000" w:rsidRPr="00000000">
        <w:rPr>
          <w:sz w:val="20"/>
          <w:szCs w:val="20"/>
          <w:rtl w:val="0"/>
        </w:rPr>
        <w:t xml:space="preserve">Virtual Platform Sponsorship – Only </w:t>
        <w:tab/>
        <w:tab/>
        <w:t xml:space="preserve">$250</w:t>
      </w:r>
    </w:p>
    <w:p w:rsidR="00000000" w:rsidDel="00000000" w:rsidP="00000000" w:rsidRDefault="00000000" w:rsidRPr="00000000" w14:paraId="0000004A">
      <w:pPr>
        <w:ind w:left="1440" w:firstLine="0"/>
        <w:rPr>
          <w:sz w:val="20"/>
          <w:szCs w:val="20"/>
        </w:rPr>
      </w:pPr>
      <w:r w:rsidDel="00000000" w:rsidR="00000000" w:rsidRPr="00000000">
        <w:rPr>
          <w:sz w:val="20"/>
          <w:szCs w:val="20"/>
          <w:rtl w:val="0"/>
        </w:rPr>
        <w:t xml:space="preserve">Shipping fees and Electric charges </w:t>
        <w:tab/>
        <w:tab/>
        <w:tab/>
        <w:t xml:space="preserve">(see separate hotel forms)</w:t>
      </w:r>
    </w:p>
    <w:p w:rsidR="00000000" w:rsidDel="00000000" w:rsidP="00000000" w:rsidRDefault="00000000" w:rsidRPr="00000000" w14:paraId="0000004B">
      <w:pPr>
        <w:jc w:val="both"/>
        <w:rPr>
          <w:sz w:val="20"/>
          <w:szCs w:val="20"/>
          <w:u w:val="single"/>
        </w:rPr>
      </w:pPr>
      <w:r w:rsidDel="00000000" w:rsidR="00000000" w:rsidRPr="00000000">
        <w:rPr>
          <w:rtl w:val="0"/>
        </w:rPr>
      </w:r>
    </w:p>
    <w:p w:rsidR="00000000" w:rsidDel="00000000" w:rsidP="00000000" w:rsidRDefault="00000000" w:rsidRPr="00000000" w14:paraId="0000004C">
      <w:pPr>
        <w:jc w:val="both"/>
        <w:rPr>
          <w:sz w:val="20"/>
          <w:szCs w:val="20"/>
          <w:u w:val="single"/>
        </w:rPr>
      </w:pPr>
      <w:r w:rsidDel="00000000" w:rsidR="00000000" w:rsidRPr="00000000">
        <w:rPr>
          <w:rtl w:val="0"/>
        </w:rPr>
      </w:r>
    </w:p>
    <w:p w:rsidR="00000000" w:rsidDel="00000000" w:rsidP="00000000" w:rsidRDefault="00000000" w:rsidRPr="00000000" w14:paraId="0000004D">
      <w:pPr>
        <w:jc w:val="both"/>
        <w:rPr>
          <w:sz w:val="20"/>
          <w:szCs w:val="20"/>
          <w:u w:val="single"/>
        </w:rPr>
      </w:pPr>
      <w:r w:rsidDel="00000000" w:rsidR="00000000" w:rsidRPr="00000000">
        <w:rPr>
          <w:rtl w:val="0"/>
        </w:rPr>
      </w:r>
    </w:p>
    <w:p w:rsidR="00000000" w:rsidDel="00000000" w:rsidP="00000000" w:rsidRDefault="00000000" w:rsidRPr="00000000" w14:paraId="0000004E">
      <w:pPr>
        <w:jc w:val="both"/>
        <w:rPr>
          <w:sz w:val="20"/>
          <w:szCs w:val="20"/>
          <w:u w:val="single"/>
        </w:rPr>
      </w:pPr>
      <w:r w:rsidDel="00000000" w:rsidR="00000000" w:rsidRPr="00000000">
        <w:rPr>
          <w:rtl w:val="0"/>
        </w:rPr>
      </w:r>
    </w:p>
    <w:p w:rsidR="00000000" w:rsidDel="00000000" w:rsidP="00000000" w:rsidRDefault="00000000" w:rsidRPr="00000000" w14:paraId="0000004F">
      <w:pPr>
        <w:jc w:val="both"/>
        <w:rPr>
          <w:sz w:val="20"/>
          <w:szCs w:val="20"/>
        </w:rPr>
      </w:pPr>
      <w:r w:rsidDel="00000000" w:rsidR="00000000" w:rsidRPr="00000000">
        <w:rPr>
          <w:sz w:val="20"/>
          <w:szCs w:val="20"/>
          <w:u w:val="single"/>
          <w:rtl w:val="0"/>
        </w:rPr>
        <w:t xml:space="preserve">One half of the total table cost</w:t>
      </w:r>
      <w:r w:rsidDel="00000000" w:rsidR="00000000" w:rsidRPr="00000000">
        <w:rPr>
          <w:sz w:val="20"/>
          <w:szCs w:val="20"/>
          <w:rtl w:val="0"/>
        </w:rPr>
        <w:t xml:space="preserve"> is required as a </w:t>
      </w:r>
      <w:r w:rsidDel="00000000" w:rsidR="00000000" w:rsidRPr="00000000">
        <w:rPr>
          <w:b w:val="1"/>
          <w:sz w:val="20"/>
          <w:szCs w:val="20"/>
          <w:rtl w:val="0"/>
        </w:rPr>
        <w:t xml:space="preserve">deposit</w:t>
      </w:r>
      <w:r w:rsidDel="00000000" w:rsidR="00000000" w:rsidRPr="00000000">
        <w:rPr>
          <w:sz w:val="20"/>
          <w:szCs w:val="20"/>
          <w:rtl w:val="0"/>
        </w:rPr>
        <w:t xml:space="preserve"> upon submission of the contract. The balance is due by </w:t>
      </w:r>
      <w:r w:rsidDel="00000000" w:rsidR="00000000" w:rsidRPr="00000000">
        <w:rPr>
          <w:b w:val="1"/>
          <w:sz w:val="20"/>
          <w:szCs w:val="20"/>
          <w:rtl w:val="0"/>
        </w:rPr>
        <w:t xml:space="preserve">September 15</w:t>
      </w:r>
      <w:r w:rsidDel="00000000" w:rsidR="00000000" w:rsidRPr="00000000">
        <w:rPr>
          <w:sz w:val="20"/>
          <w:szCs w:val="20"/>
          <w:rtl w:val="0"/>
        </w:rPr>
        <w:t xml:space="preserve">. Full payment is required with all contracts submitted on or after September 15. Checks should be made payable to</w:t>
      </w:r>
      <w:r w:rsidDel="00000000" w:rsidR="00000000" w:rsidRPr="00000000">
        <w:rPr>
          <w:b w:val="1"/>
          <w:sz w:val="20"/>
          <w:szCs w:val="20"/>
          <w:rtl w:val="0"/>
        </w:rPr>
        <w:t xml:space="preserve"> OAGC</w:t>
      </w:r>
      <w:r w:rsidDel="00000000" w:rsidR="00000000" w:rsidRPr="00000000">
        <w:rPr>
          <w:sz w:val="20"/>
          <w:szCs w:val="20"/>
          <w:rtl w:val="0"/>
        </w:rPr>
        <w:t xml:space="preserve">.  Exhibitors may not assign, sublet, or apportion to other persons or firms the whole or any part of the space allocated and may not advertise or display goods or services other than those manufactured or sold by them in the regular course of their business. However, an exhibitor may use equipment or the product of another exhibitor in the display for better product presentation of his or her own product. </w:t>
      </w:r>
    </w:p>
    <w:p w:rsidR="00000000" w:rsidDel="00000000" w:rsidP="00000000" w:rsidRDefault="00000000" w:rsidRPr="00000000" w14:paraId="00000050">
      <w:pPr>
        <w:jc w:val="both"/>
        <w:rPr>
          <w:sz w:val="20"/>
          <w:szCs w:val="20"/>
        </w:rPr>
      </w:pPr>
      <w:r w:rsidDel="00000000" w:rsidR="00000000" w:rsidRPr="00000000">
        <w:rPr>
          <w:rtl w:val="0"/>
        </w:rPr>
      </w:r>
    </w:p>
    <w:p w:rsidR="00000000" w:rsidDel="00000000" w:rsidP="00000000" w:rsidRDefault="00000000" w:rsidRPr="00000000" w14:paraId="00000051">
      <w:pPr>
        <w:jc w:val="center"/>
        <w:rPr>
          <w:i w:val="1"/>
          <w:sz w:val="20"/>
          <w:szCs w:val="20"/>
        </w:rPr>
      </w:pPr>
      <w:r w:rsidDel="00000000" w:rsidR="00000000" w:rsidRPr="00000000">
        <w:rPr>
          <w:i w:val="1"/>
          <w:sz w:val="20"/>
          <w:szCs w:val="20"/>
          <w:rtl w:val="0"/>
        </w:rPr>
        <w:t xml:space="preserve">All table </w:t>
      </w:r>
      <w:r w:rsidDel="00000000" w:rsidR="00000000" w:rsidRPr="00000000">
        <w:rPr>
          <w:i w:val="1"/>
          <w:sz w:val="20"/>
          <w:szCs w:val="20"/>
          <w:u w:val="single"/>
          <w:rtl w:val="0"/>
        </w:rPr>
        <w:t xml:space="preserve">cancellations</w:t>
      </w:r>
      <w:r w:rsidDel="00000000" w:rsidR="00000000" w:rsidRPr="00000000">
        <w:rPr>
          <w:i w:val="1"/>
          <w:sz w:val="20"/>
          <w:szCs w:val="20"/>
          <w:rtl w:val="0"/>
        </w:rPr>
        <w:t xml:space="preserve"> must be submitted to the OAGC Exhibit Coordinator in writing. </w:t>
      </w:r>
    </w:p>
    <w:p w:rsidR="00000000" w:rsidDel="00000000" w:rsidP="00000000" w:rsidRDefault="00000000" w:rsidRPr="00000000" w14:paraId="00000052">
      <w:pPr>
        <w:jc w:val="center"/>
        <w:rPr>
          <w:i w:val="1"/>
          <w:sz w:val="20"/>
          <w:szCs w:val="20"/>
        </w:rPr>
      </w:pPr>
      <w:r w:rsidDel="00000000" w:rsidR="00000000" w:rsidRPr="00000000">
        <w:rPr>
          <w:i w:val="1"/>
          <w:sz w:val="20"/>
          <w:szCs w:val="20"/>
          <w:rtl w:val="0"/>
        </w:rPr>
        <w:t xml:space="preserve">Cancellations after September 15 are assessed a </w:t>
      </w:r>
      <w:r w:rsidDel="00000000" w:rsidR="00000000" w:rsidRPr="00000000">
        <w:rPr>
          <w:b w:val="1"/>
          <w:i w:val="1"/>
          <w:sz w:val="20"/>
          <w:szCs w:val="20"/>
          <w:rtl w:val="0"/>
        </w:rPr>
        <w:t xml:space="preserve">cancellation fee</w:t>
      </w:r>
      <w:r w:rsidDel="00000000" w:rsidR="00000000" w:rsidRPr="00000000">
        <w:rPr>
          <w:i w:val="1"/>
          <w:sz w:val="20"/>
          <w:szCs w:val="20"/>
          <w:rtl w:val="0"/>
        </w:rPr>
        <w:t xml:space="preserve"> of 50% of the total table cost. </w:t>
      </w:r>
    </w:p>
    <w:p w:rsidR="00000000" w:rsidDel="00000000" w:rsidP="00000000" w:rsidRDefault="00000000" w:rsidRPr="00000000" w14:paraId="00000053">
      <w:pPr>
        <w:jc w:val="center"/>
        <w:rPr>
          <w:i w:val="1"/>
          <w:sz w:val="20"/>
          <w:szCs w:val="20"/>
        </w:rPr>
      </w:pPr>
      <w:r w:rsidDel="00000000" w:rsidR="00000000" w:rsidRPr="00000000">
        <w:rPr>
          <w:rtl w:val="0"/>
        </w:rPr>
      </w:r>
    </w:p>
    <w:p w:rsidR="00000000" w:rsidDel="00000000" w:rsidP="00000000" w:rsidRDefault="00000000" w:rsidRPr="00000000" w14:paraId="00000054">
      <w:pPr>
        <w:jc w:val="center"/>
        <w:rPr>
          <w:i w:val="1"/>
          <w:sz w:val="20"/>
          <w:szCs w:val="20"/>
        </w:rPr>
      </w:pPr>
      <w:r w:rsidDel="00000000" w:rsidR="00000000" w:rsidRPr="00000000">
        <w:rPr>
          <w:i w:val="1"/>
          <w:sz w:val="20"/>
          <w:szCs w:val="20"/>
          <w:rtl w:val="0"/>
        </w:rPr>
        <w:t xml:space="preserve">No refunds will be given on cancellations received on or after September 30.</w:t>
      </w:r>
    </w:p>
    <w:tbl>
      <w:tblPr>
        <w:tblStyle w:val="Table3"/>
        <w:tblW w:w="9360.0" w:type="dxa"/>
        <w:jc w:val="left"/>
        <w:tblLayout w:type="fixed"/>
        <w:tblLook w:val="0000"/>
      </w:tblPr>
      <w:tblGrid>
        <w:gridCol w:w="4667"/>
        <w:gridCol w:w="4693"/>
        <w:tblGridChange w:id="0">
          <w:tblGrid>
            <w:gridCol w:w="4667"/>
            <w:gridCol w:w="4693"/>
          </w:tblGrid>
        </w:tblGridChange>
      </w:tblGrid>
      <w:tr>
        <w:trPr>
          <w:cantSplit w:val="0"/>
          <w:trHeight w:val="1224" w:hRule="atLeast"/>
          <w:tblHeader w:val="0"/>
        </w:trPr>
        <w:tc>
          <w:tcPr/>
          <w:p w:rsidR="00000000" w:rsidDel="00000000" w:rsidP="00000000" w:rsidRDefault="00000000" w:rsidRPr="00000000" w14:paraId="00000055">
            <w:pPr>
              <w:pStyle w:val="Heading1"/>
              <w:ind w:left="1440" w:firstLine="0"/>
              <w:rPr>
                <w:sz w:val="20"/>
                <w:szCs w:val="20"/>
              </w:rPr>
            </w:pPr>
            <w:r w:rsidDel="00000000" w:rsidR="00000000" w:rsidRPr="00000000">
              <w:rPr>
                <w:rtl w:val="0"/>
              </w:rPr>
            </w:r>
          </w:p>
          <w:p w:rsidR="00000000" w:rsidDel="00000000" w:rsidP="00000000" w:rsidRDefault="00000000" w:rsidRPr="00000000" w14:paraId="00000056">
            <w:pPr>
              <w:pStyle w:val="Heading1"/>
              <w:ind w:left="1440" w:firstLine="0"/>
              <w:rPr>
                <w:sz w:val="20"/>
                <w:szCs w:val="20"/>
              </w:rPr>
            </w:pPr>
            <w:r w:rsidDel="00000000" w:rsidR="00000000" w:rsidRPr="00000000">
              <w:rPr>
                <w:rtl w:val="0"/>
              </w:rPr>
            </w:r>
          </w:p>
          <w:p w:rsidR="00000000" w:rsidDel="00000000" w:rsidP="00000000" w:rsidRDefault="00000000" w:rsidRPr="00000000" w14:paraId="00000057">
            <w:pPr>
              <w:pStyle w:val="Heading1"/>
              <w:ind w:left="1440" w:firstLine="0"/>
              <w:rPr>
                <w:sz w:val="20"/>
                <w:szCs w:val="20"/>
              </w:rPr>
            </w:pPr>
            <w:r w:rsidDel="00000000" w:rsidR="00000000" w:rsidRPr="00000000">
              <w:rPr>
                <w:sz w:val="20"/>
                <w:szCs w:val="20"/>
                <w:rtl w:val="0"/>
              </w:rPr>
              <w:t xml:space="preserve">OAGC Exhibit Coordinator</w:t>
            </w:r>
          </w:p>
          <w:p w:rsidR="00000000" w:rsidDel="00000000" w:rsidP="00000000" w:rsidRDefault="00000000" w:rsidRPr="00000000" w14:paraId="00000058">
            <w:pPr>
              <w:rPr>
                <w:sz w:val="20"/>
                <w:szCs w:val="20"/>
              </w:rPr>
            </w:pPr>
            <w:r w:rsidDel="00000000" w:rsidR="00000000" w:rsidRPr="00000000">
              <w:rPr>
                <w:sz w:val="20"/>
                <w:szCs w:val="20"/>
                <w:rtl w:val="0"/>
              </w:rPr>
              <w:t xml:space="preserve">         </w:t>
              <w:tab/>
              <w:tab/>
              <w:t xml:space="preserve">P.O. Box 30801 </w:t>
            </w:r>
          </w:p>
          <w:p w:rsidR="00000000" w:rsidDel="00000000" w:rsidP="00000000" w:rsidRDefault="00000000" w:rsidRPr="00000000" w14:paraId="00000059">
            <w:pPr>
              <w:ind w:left="720" w:firstLine="0"/>
              <w:rPr>
                <w:sz w:val="20"/>
                <w:szCs w:val="20"/>
              </w:rPr>
            </w:pPr>
            <w:r w:rsidDel="00000000" w:rsidR="00000000" w:rsidRPr="00000000">
              <w:rPr>
                <w:sz w:val="20"/>
                <w:szCs w:val="20"/>
                <w:rtl w:val="0"/>
              </w:rPr>
              <w:t xml:space="preserve">              Gahanna, OH 43230</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B">
            <w:pPr>
              <w:ind w:left="1440" w:firstLine="0"/>
              <w:rPr>
                <w:i w:val="1"/>
                <w:sz w:val="20"/>
                <w:szCs w:val="20"/>
              </w:rPr>
            </w:pPr>
            <w:r w:rsidDel="00000000" w:rsidR="00000000" w:rsidRPr="00000000">
              <w:rPr>
                <w:rtl w:val="0"/>
              </w:rPr>
            </w:r>
          </w:p>
          <w:p w:rsidR="00000000" w:rsidDel="00000000" w:rsidP="00000000" w:rsidRDefault="00000000" w:rsidRPr="00000000" w14:paraId="0000005C">
            <w:pPr>
              <w:ind w:left="720" w:firstLine="0"/>
              <w:rPr>
                <w:i w:val="1"/>
                <w:sz w:val="20"/>
                <w:szCs w:val="20"/>
              </w:rPr>
            </w:pPr>
            <w:r w:rsidDel="00000000" w:rsidR="00000000" w:rsidRPr="00000000">
              <w:rPr>
                <w:rtl w:val="0"/>
              </w:rPr>
            </w:r>
          </w:p>
          <w:p w:rsidR="00000000" w:rsidDel="00000000" w:rsidP="00000000" w:rsidRDefault="00000000" w:rsidRPr="00000000" w14:paraId="0000005D">
            <w:pPr>
              <w:ind w:left="720" w:firstLine="0"/>
              <w:rPr>
                <w:sz w:val="20"/>
                <w:szCs w:val="20"/>
              </w:rPr>
            </w:pPr>
            <w:r w:rsidDel="00000000" w:rsidR="00000000" w:rsidRPr="00000000">
              <w:rPr>
                <w:i w:val="1"/>
                <w:sz w:val="20"/>
                <w:szCs w:val="20"/>
                <w:rtl w:val="0"/>
              </w:rPr>
              <w:t xml:space="preserve">E-mail</w:t>
            </w:r>
            <w:r w:rsidDel="00000000" w:rsidR="00000000" w:rsidRPr="00000000">
              <w:rPr>
                <w:sz w:val="20"/>
                <w:szCs w:val="20"/>
                <w:rtl w:val="0"/>
              </w:rPr>
              <w:t xml:space="preserve">     </w:t>
            </w:r>
            <w:r w:rsidDel="00000000" w:rsidR="00000000" w:rsidRPr="00000000">
              <w:rPr>
                <w:color w:val="0000ff"/>
                <w:sz w:val="20"/>
                <w:szCs w:val="20"/>
                <w:u w:val="single"/>
                <w:rtl w:val="0"/>
              </w:rPr>
              <w:t xml:space="preserve">OAGCexhibits@gmail.com</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5F">
      <w:pPr>
        <w:pStyle w:val="Title"/>
        <w:jc w:val="left"/>
        <w:rPr/>
      </w:pPr>
      <w:r w:rsidDel="00000000" w:rsidR="00000000" w:rsidRPr="00000000">
        <w:rPr>
          <w:rtl w:val="0"/>
        </w:rPr>
      </w:r>
    </w:p>
    <w:p w:rsidR="00000000" w:rsidDel="00000000" w:rsidP="00000000" w:rsidRDefault="00000000" w:rsidRPr="00000000" w14:paraId="00000060">
      <w:pPr>
        <w:rPr>
          <w:sz w:val="20"/>
          <w:szCs w:val="20"/>
        </w:rPr>
      </w:pPr>
      <w:r w:rsidDel="00000000" w:rsidR="00000000" w:rsidRPr="00000000">
        <w:rPr>
          <w:sz w:val="20"/>
          <w:szCs w:val="20"/>
        </w:rPr>
        <w:drawing>
          <wp:inline distB="0" distT="0" distL="0" distR="0">
            <wp:extent cx="1828800" cy="901700"/>
            <wp:effectExtent b="0" l="0" r="0" t="0"/>
            <wp:docPr id="58" name="image5.jpg"/>
            <a:graphic>
              <a:graphicData uri="http://schemas.openxmlformats.org/drawingml/2006/picture">
                <pic:pic>
                  <pic:nvPicPr>
                    <pic:cNvPr id="0" name="image5.jpg"/>
                    <pic:cNvPicPr preferRelativeResize="0"/>
                  </pic:nvPicPr>
                  <pic:blipFill>
                    <a:blip r:embed="rId7"/>
                    <a:srcRect b="0" l="0" r="0" t="0"/>
                    <a:stretch>
                      <a:fillRect/>
                    </a:stretch>
                  </pic:blipFill>
                  <pic:spPr>
                    <a:xfrm>
                      <a:off x="0" y="0"/>
                      <a:ext cx="1828800" cy="90170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2527300</wp:posOffset>
                </wp:positionH>
                <wp:positionV relativeFrom="paragraph">
                  <wp:posOffset>-63499</wp:posOffset>
                </wp:positionV>
                <wp:extent cx="3114675" cy="1050964"/>
                <wp:effectExtent b="0" l="0" r="0" t="0"/>
                <wp:wrapNone/>
                <wp:docPr id="56" name=""/>
                <a:graphic>
                  <a:graphicData uri="http://schemas.microsoft.com/office/word/2010/wordprocessingShape">
                    <wps:wsp>
                      <wps:cNvSpPr/>
                      <wps:cNvPr id="10" name="Shape 10"/>
                      <wps:spPr>
                        <a:xfrm>
                          <a:off x="3802950" y="3265650"/>
                          <a:ext cx="3086100" cy="1028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OAGC Fall Conference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Arial" w:cs="Arial" w:eastAsia="Arial" w:hAnsi="Arial"/>
                                <w:b w:val="0"/>
                                <w:i w:val="0"/>
                                <w:smallCaps w:val="0"/>
                                <w:strike w:val="0"/>
                                <w:color w:val="ff0000"/>
                                <w:sz w:val="24"/>
                                <w:vertAlign w:val="baseline"/>
                              </w:rPr>
                              <w:t xml:space="preserve">October </w:t>
                            </w:r>
                            <w:r w:rsidDel="00000000" w:rsidR="00000000" w:rsidRPr="00000000">
                              <w:rPr>
                                <w:rFonts w:ascii="Arial" w:cs="Arial" w:eastAsia="Arial" w:hAnsi="Arial"/>
                                <w:b w:val="0"/>
                                <w:i w:val="0"/>
                                <w:smallCaps w:val="0"/>
                                <w:strike w:val="0"/>
                                <w:color w:val="ff0000"/>
                                <w:sz w:val="24"/>
                                <w:vertAlign w:val="baseline"/>
                              </w:rPr>
                              <w:t xml:space="preserve">13 - 15, 204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0000"/>
                                <w:sz w:val="24"/>
                                <w:vertAlign w:val="baseline"/>
                              </w:rPr>
                            </w:r>
                            <w:r w:rsidDel="00000000" w:rsidR="00000000" w:rsidRPr="00000000">
                              <w:rPr>
                                <w:rFonts w:ascii="Arial" w:cs="Arial" w:eastAsia="Arial" w:hAnsi="Arial"/>
                                <w:b w:val="0"/>
                                <w:i w:val="0"/>
                                <w:smallCaps w:val="0"/>
                                <w:strike w:val="0"/>
                                <w:color w:val="000000"/>
                                <w:sz w:val="20"/>
                                <w:vertAlign w:val="baseline"/>
                              </w:rPr>
                              <w:t xml:space="preserve">On the web</w:t>
                            </w:r>
                            <w:r w:rsidDel="00000000" w:rsidR="00000000" w:rsidRPr="00000000">
                              <w:rPr>
                                <w:rFonts w:ascii="Arial" w:cs="Arial" w:eastAsia="Arial" w:hAnsi="Arial"/>
                                <w:b w:val="1"/>
                                <w:i w:val="0"/>
                                <w:smallCaps w:val="0"/>
                                <w:strike w:val="0"/>
                                <w:color w:val="000000"/>
                                <w:sz w:val="22"/>
                                <w:vertAlign w:val="baseline"/>
                              </w:rPr>
                              <w:t xml:space="preserve">  </w:t>
                            </w:r>
                            <w:r w:rsidDel="00000000" w:rsidR="00000000" w:rsidRPr="00000000">
                              <w:rPr>
                                <w:rFonts w:ascii="Arial" w:cs="Arial" w:eastAsia="Arial" w:hAnsi="Arial"/>
                                <w:b w:val="1"/>
                                <w:i w:val="0"/>
                                <w:smallCaps w:val="0"/>
                                <w:strike w:val="0"/>
                                <w:color w:val="0000ff"/>
                                <w:sz w:val="22"/>
                                <w:u w:val="single"/>
                                <w:vertAlign w:val="baseline"/>
                              </w:rPr>
                              <w:t xml:space="preserve">www.oagc.com</w:t>
                            </w:r>
                            <w:r w:rsidDel="00000000" w:rsidR="00000000" w:rsidRPr="00000000">
                              <w:rPr>
                                <w:rFonts w:ascii="Arial" w:cs="Arial" w:eastAsia="Arial" w:hAnsi="Arial"/>
                                <w:b w:val="1"/>
                                <w:i w:val="0"/>
                                <w:smallCaps w:val="0"/>
                                <w:strike w:val="0"/>
                                <w:color w:val="000000"/>
                                <w:sz w:val="22"/>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32"/>
                                <w:vertAlign w:val="baseline"/>
                              </w:rPr>
                              <w:t xml:space="preserve">Exhibitor Contract</w:t>
                            </w:r>
                          </w:p>
                        </w:txbxContent>
                      </wps:txbx>
                      <wps:bodyPr anchorCtr="0" anchor="t"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2527300</wp:posOffset>
                </wp:positionH>
                <wp:positionV relativeFrom="paragraph">
                  <wp:posOffset>-63499</wp:posOffset>
                </wp:positionV>
                <wp:extent cx="3114675" cy="1050964"/>
                <wp:effectExtent b="0" l="0" r="0" t="0"/>
                <wp:wrapNone/>
                <wp:docPr id="56" name="image12.png"/>
                <a:graphic>
                  <a:graphicData uri="http://schemas.openxmlformats.org/drawingml/2006/picture">
                    <pic:pic>
                      <pic:nvPicPr>
                        <pic:cNvPr id="0" name="image12.png"/>
                        <pic:cNvPicPr preferRelativeResize="0"/>
                      </pic:nvPicPr>
                      <pic:blipFill>
                        <a:blip r:embed="rId15"/>
                        <a:srcRect/>
                        <a:stretch>
                          <a:fillRect/>
                        </a:stretch>
                      </pic:blipFill>
                      <pic:spPr>
                        <a:xfrm>
                          <a:off x="0" y="0"/>
                          <a:ext cx="3114675" cy="1050964"/>
                        </a:xfrm>
                        <a:prstGeom prst="rect"/>
                        <a:ln/>
                      </pic:spPr>
                    </pic:pic>
                  </a:graphicData>
                </a:graphic>
              </wp:anchor>
            </w:drawing>
          </mc:Fallback>
        </mc:AlternateConten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rPr>
          <w:sz w:val="20"/>
          <w:szCs w:val="20"/>
          <w:shd w:fill="262626" w:val="clear"/>
        </w:rPr>
      </w:pPr>
      <w:r w:rsidDel="00000000" w:rsidR="00000000" w:rsidRPr="00000000">
        <w:rPr>
          <w:rtl w:val="0"/>
        </w:rPr>
      </w:r>
    </w:p>
    <w:p w:rsidR="00000000" w:rsidDel="00000000" w:rsidP="00000000" w:rsidRDefault="00000000" w:rsidRPr="00000000" w14:paraId="00000063">
      <w:pPr>
        <w:rPr>
          <w:rFonts w:ascii="Calibri" w:cs="Calibri" w:eastAsia="Calibri" w:hAnsi="Calibri"/>
          <w:sz w:val="20"/>
          <w:szCs w:val="20"/>
          <w:shd w:fill="b7b7b7" w:val="clear"/>
        </w:rPr>
      </w:pPr>
      <w:r w:rsidDel="00000000" w:rsidR="00000000" w:rsidRPr="00000000">
        <w:rPr>
          <w:rFonts w:ascii="Calibri" w:cs="Calibri" w:eastAsia="Calibri" w:hAnsi="Calibri"/>
          <w:sz w:val="20"/>
          <w:szCs w:val="20"/>
          <w:shd w:fill="b7b7b7" w:val="clear"/>
          <w:rtl w:val="0"/>
        </w:rPr>
        <w:t xml:space="preserve">General Information</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Company __________________________________________________________________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Mailing address ___________________________________________________________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City _________________ State _____ Zip _</w:t>
      </w:r>
      <w:r w:rsidDel="00000000" w:rsidR="00000000" w:rsidRPr="00000000">
        <w:rPr>
          <w:rFonts w:ascii="Calibri" w:cs="Calibri" w:eastAsia="Calibri" w:hAnsi="Calibri"/>
          <w:sz w:val="20"/>
          <w:szCs w:val="20"/>
          <w:rtl w:val="0"/>
        </w:rPr>
        <w:t xml:space="preserve">________________</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___Phone  _</w:t>
      </w:r>
      <w:r w:rsidDel="00000000" w:rsidR="00000000" w:rsidRPr="00000000">
        <w:rPr>
          <w:rFonts w:ascii="Calibri" w:cs="Calibri" w:eastAsia="Calibri" w:hAnsi="Calibri"/>
          <w:sz w:val="20"/>
          <w:szCs w:val="20"/>
          <w:rtl w:val="0"/>
        </w:rPr>
        <w:t xml:space="preserve">________________</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E-mail </w:t>
      </w:r>
      <w:r w:rsidDel="00000000" w:rsidR="00000000" w:rsidRPr="00000000">
        <w:rPr>
          <w:rFonts w:ascii="Calibri" w:cs="Calibri" w:eastAsia="Calibri" w:hAnsi="Calibri"/>
          <w:sz w:val="20"/>
          <w:szCs w:val="20"/>
          <w:rtl w:val="0"/>
        </w:rPr>
        <w:t xml:space="preserve">________________</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__________________________ FAX (____)____________</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Contact person/title __</w:t>
      </w:r>
      <w:r w:rsidDel="00000000" w:rsidR="00000000" w:rsidRPr="00000000">
        <w:rPr>
          <w:rFonts w:ascii="Calibri" w:cs="Calibri" w:eastAsia="Calibri" w:hAnsi="Calibri"/>
          <w:sz w:val="20"/>
          <w:szCs w:val="20"/>
          <w:rtl w:val="0"/>
        </w:rPr>
        <w:t xml:space="preserve">________________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___________________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Products, equipment, or service to be exhibited _</w:t>
      </w:r>
      <w:r w:rsidDel="00000000" w:rsidR="00000000" w:rsidRPr="00000000">
        <w:rPr>
          <w:rFonts w:ascii="Calibri" w:cs="Calibri" w:eastAsia="Calibri" w:hAnsi="Calibri"/>
          <w:sz w:val="20"/>
          <w:szCs w:val="20"/>
          <w:rtl w:val="0"/>
        </w:rPr>
        <w:t xml:space="preserve">________________</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_____________________________________________________________________________________</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Print name of company representative(s) who will require exhibitor name badges. There is a maximum of two exhibitors per table. Please print names clearly.</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1____________________________________________ 2_______________________________________</w:t>
      </w:r>
    </w:p>
    <w:p w:rsidR="00000000" w:rsidDel="00000000" w:rsidP="00000000" w:rsidRDefault="00000000" w:rsidRPr="00000000" w14:paraId="0000006F">
      <w:pPr>
        <w:rPr>
          <w:rFonts w:ascii="Calibri" w:cs="Calibri" w:eastAsia="Calibri" w:hAnsi="Calibri"/>
          <w:sz w:val="20"/>
          <w:szCs w:val="20"/>
          <w:shd w:fill="b7b7b7" w:val="clear"/>
        </w:rPr>
      </w:pPr>
      <w:r w:rsidDel="00000000" w:rsidR="00000000" w:rsidRPr="00000000">
        <w:rPr>
          <w:rFonts w:ascii="Calibri" w:cs="Calibri" w:eastAsia="Calibri" w:hAnsi="Calibri"/>
          <w:sz w:val="20"/>
          <w:szCs w:val="20"/>
          <w:shd w:fill="b7b7b7" w:val="clear"/>
          <w:rtl w:val="0"/>
        </w:rPr>
        <w:t xml:space="preserve">Conference Registration</w:t>
      </w:r>
    </w:p>
    <w:p w:rsidR="00000000" w:rsidDel="00000000" w:rsidP="00000000" w:rsidRDefault="00000000" w:rsidRPr="00000000" w14:paraId="00000070">
      <w:pPr>
        <w:jc w:val="cente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Please reserve the indicated number of display table(s) for my company at the</w:t>
      </w:r>
    </w:p>
    <w:p w:rsidR="00000000" w:rsidDel="00000000" w:rsidP="00000000" w:rsidRDefault="00000000" w:rsidRPr="00000000" w14:paraId="00000071">
      <w:pPr>
        <w:jc w:val="cente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OAGC Annual Fall Conference at Columbus Hilton in Columbus, Ohio. </w:t>
      </w:r>
    </w:p>
    <w:p w:rsidR="00000000" w:rsidDel="00000000" w:rsidP="00000000" w:rsidRDefault="00000000" w:rsidRPr="00000000" w14:paraId="00000072">
      <w:pPr>
        <w:jc w:val="center"/>
        <w:rPr>
          <w:rFonts w:ascii="Calibri" w:cs="Calibri" w:eastAsia="Calibri" w:hAnsi="Calibri"/>
          <w:b w:val="1"/>
          <w:i w:val="1"/>
          <w:sz w:val="20"/>
          <w:szCs w:val="20"/>
        </w:rPr>
      </w:pPr>
      <w:r w:rsidDel="00000000" w:rsidR="00000000" w:rsidRPr="00000000">
        <w:rPr>
          <w:rtl w:val="0"/>
        </w:rPr>
      </w:r>
    </w:p>
    <w:tbl>
      <w:tblPr>
        <w:tblStyle w:val="Table4"/>
        <w:tblW w:w="88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8"/>
        <w:gridCol w:w="2160"/>
        <w:gridCol w:w="1908"/>
        <w:tblGridChange w:id="0">
          <w:tblGrid>
            <w:gridCol w:w="4788"/>
            <w:gridCol w:w="2160"/>
            <w:gridCol w:w="1908"/>
          </w:tblGrid>
        </w:tblGridChange>
      </w:tblGrid>
      <w:tr>
        <w:trPr>
          <w:cantSplit w:val="0"/>
          <w:tblHeader w:val="0"/>
        </w:trPr>
        <w:tc>
          <w:tcPr/>
          <w:p w:rsidR="00000000" w:rsidDel="00000000" w:rsidP="00000000" w:rsidRDefault="00000000" w:rsidRPr="00000000" w14:paraId="0000007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One 6-foot display table</w:t>
            </w:r>
          </w:p>
        </w:tc>
        <w:tc>
          <w:tcPr/>
          <w:p w:rsidR="00000000" w:rsidDel="00000000" w:rsidP="00000000" w:rsidRDefault="00000000" w:rsidRPr="00000000" w14:paraId="0000007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$400</w:t>
            </w:r>
          </w:p>
        </w:tc>
        <w:tc>
          <w:tcPr/>
          <w:p w:rsidR="00000000" w:rsidDel="00000000" w:rsidP="00000000" w:rsidRDefault="00000000" w:rsidRPr="00000000" w14:paraId="00000075">
            <w:pP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7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Nonprofit organization</w:t>
            </w:r>
          </w:p>
        </w:tc>
        <w:tc>
          <w:tcPr/>
          <w:p w:rsidR="00000000" w:rsidDel="00000000" w:rsidP="00000000" w:rsidRDefault="00000000" w:rsidRPr="00000000" w14:paraId="0000007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$300</w:t>
            </w:r>
          </w:p>
        </w:tc>
        <w:tc>
          <w:tcPr/>
          <w:p w:rsidR="00000000" w:rsidDel="00000000" w:rsidP="00000000" w:rsidRDefault="00000000" w:rsidRPr="00000000" w14:paraId="00000078">
            <w:pP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7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Additional tables (up to 4)</w:t>
            </w:r>
          </w:p>
        </w:tc>
        <w:tc>
          <w:tcPr/>
          <w:p w:rsidR="00000000" w:rsidDel="00000000" w:rsidP="00000000" w:rsidRDefault="00000000" w:rsidRPr="00000000" w14:paraId="0000007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$175 each</w:t>
            </w:r>
          </w:p>
        </w:tc>
        <w:tc>
          <w:tcPr/>
          <w:p w:rsidR="00000000" w:rsidDel="00000000" w:rsidP="00000000" w:rsidRDefault="00000000" w:rsidRPr="00000000" w14:paraId="0000007B">
            <w:pP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7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Sponsorship on Virtual Platform Add-On (NEW)</w:t>
            </w:r>
          </w:p>
        </w:tc>
        <w:tc>
          <w:tcPr/>
          <w:p w:rsidR="00000000" w:rsidDel="00000000" w:rsidP="00000000" w:rsidRDefault="00000000" w:rsidRPr="00000000" w14:paraId="0000007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$200</w:t>
            </w:r>
          </w:p>
        </w:tc>
        <w:tc>
          <w:tcPr/>
          <w:p w:rsidR="00000000" w:rsidDel="00000000" w:rsidP="00000000" w:rsidRDefault="00000000" w:rsidRPr="00000000" w14:paraId="0000007E">
            <w:pP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7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Sponsorship on Virtual Platform Only (NEW)</w:t>
            </w:r>
          </w:p>
        </w:tc>
        <w:tc>
          <w:tcPr/>
          <w:p w:rsidR="00000000" w:rsidDel="00000000" w:rsidP="00000000" w:rsidRDefault="00000000" w:rsidRPr="00000000" w14:paraId="0000008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$250</w:t>
            </w:r>
          </w:p>
        </w:tc>
        <w:tc>
          <w:tcPr/>
          <w:p w:rsidR="00000000" w:rsidDel="00000000" w:rsidP="00000000" w:rsidRDefault="00000000" w:rsidRPr="00000000" w14:paraId="00000081">
            <w:pPr>
              <w:rPr>
                <w:rFonts w:ascii="Calibri" w:cs="Calibri" w:eastAsia="Calibri" w:hAnsi="Calibri"/>
                <w:sz w:val="22"/>
                <w:szCs w:val="22"/>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82">
            <w:pPr>
              <w:rPr>
                <w:rFonts w:ascii="Calibri" w:cs="Calibri" w:eastAsia="Calibri" w:hAnsi="Calibri"/>
                <w:sz w:val="20"/>
                <w:szCs w:val="20"/>
              </w:rPr>
            </w:pPr>
            <w:r w:rsidDel="00000000" w:rsidR="00000000" w:rsidRPr="00000000">
              <w:rPr>
                <w:rFonts w:ascii="Calibri" w:cs="Calibri" w:eastAsia="Calibri" w:hAnsi="Calibri"/>
                <w:sz w:val="22"/>
                <w:szCs w:val="22"/>
                <w:rtl w:val="0"/>
              </w:rPr>
              <w:t xml:space="preserve">Shipping fees (if shipping directly items to hotel)</w:t>
            </w:r>
            <w:r w:rsidDel="00000000" w:rsidR="00000000" w:rsidRPr="00000000">
              <w:rPr>
                <w:rtl w:val="0"/>
              </w:rPr>
            </w:r>
          </w:p>
        </w:tc>
        <w:tc>
          <w:tcPr>
            <w:gridSpan w:val="2"/>
            <w:shd w:fill="d9d9d9" w:val="clear"/>
          </w:tcPr>
          <w:p w:rsidR="00000000" w:rsidDel="00000000" w:rsidP="00000000" w:rsidRDefault="00000000" w:rsidRPr="00000000" w14:paraId="00000083">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These must be paid separately using the hotel’s Shipping and Receiving form. </w:t>
            </w:r>
          </w:p>
        </w:tc>
      </w:tr>
      <w:tr>
        <w:trPr>
          <w:cantSplit w:val="0"/>
          <w:tblHeader w:val="0"/>
        </w:trPr>
        <w:tc>
          <w:tcPr>
            <w:shd w:fill="d9d9d9" w:val="clear"/>
          </w:tcPr>
          <w:p w:rsidR="00000000" w:rsidDel="00000000" w:rsidP="00000000" w:rsidRDefault="00000000" w:rsidRPr="00000000" w14:paraId="0000008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Electric service </w:t>
            </w:r>
          </w:p>
        </w:tc>
        <w:tc>
          <w:tcPr>
            <w:gridSpan w:val="2"/>
            <w:shd w:fill="d9d9d9" w:val="clear"/>
          </w:tcPr>
          <w:p w:rsidR="00000000" w:rsidDel="00000000" w:rsidP="00000000" w:rsidRDefault="00000000" w:rsidRPr="00000000" w14:paraId="00000086">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These must be paid separately using the hotel’s Service Order form.</w:t>
            </w:r>
          </w:p>
        </w:tc>
      </w:tr>
      <w:tr>
        <w:trPr>
          <w:cantSplit w:val="0"/>
          <w:trHeight w:val="494" w:hRule="atLeast"/>
          <w:tblHeader w:val="0"/>
        </w:trPr>
        <w:tc>
          <w:tcPr/>
          <w:p w:rsidR="00000000" w:rsidDel="00000000" w:rsidP="00000000" w:rsidRDefault="00000000" w:rsidRPr="00000000" w14:paraId="00000088">
            <w:pPr>
              <w:rPr>
                <w:rFonts w:ascii="Calibri" w:cs="Calibri" w:eastAsia="Calibri" w:hAnsi="Calibri"/>
                <w:color w:val="ff0000"/>
                <w:sz w:val="20"/>
                <w:szCs w:val="20"/>
              </w:rPr>
            </w:pPr>
            <w:r w:rsidDel="00000000" w:rsidR="00000000" w:rsidRPr="00000000">
              <w:rPr>
                <w:rFonts w:ascii="Calibri" w:cs="Calibri" w:eastAsia="Calibri" w:hAnsi="Calibri"/>
                <w:color w:val="ff0000"/>
                <w:sz w:val="20"/>
                <w:szCs w:val="20"/>
                <w:rtl w:val="0"/>
              </w:rPr>
              <w:t xml:space="preserve">Less any special promotions or discounts</w:t>
            </w:r>
          </w:p>
        </w:tc>
        <w:tc>
          <w:tcPr/>
          <w:p w:rsidR="00000000" w:rsidDel="00000000" w:rsidP="00000000" w:rsidRDefault="00000000" w:rsidRPr="00000000" w14:paraId="00000089">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A">
            <w:pPr>
              <w:rPr>
                <w:rFonts w:ascii="Calibri" w:cs="Calibri" w:eastAsia="Calibri" w:hAnsi="Calibri"/>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8B">
            <w:pPr>
              <w:pStyle w:val="Heading1"/>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TOTAL due </w:t>
            </w:r>
          </w:p>
        </w:tc>
        <w:tc>
          <w:tcPr/>
          <w:p w:rsidR="00000000" w:rsidDel="00000000" w:rsidP="00000000" w:rsidRDefault="00000000" w:rsidRPr="00000000" w14:paraId="0000008C">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t>
            </w:r>
          </w:p>
        </w:tc>
      </w:tr>
    </w:tbl>
    <w:p w:rsidR="00000000" w:rsidDel="00000000" w:rsidP="00000000" w:rsidRDefault="00000000" w:rsidRPr="00000000" w14:paraId="0000008E">
      <w:pPr>
        <w:pStyle w:val="Heading1"/>
        <w:jc w:val="center"/>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NOTE: </w:t>
      </w:r>
      <w:r w:rsidDel="00000000" w:rsidR="00000000" w:rsidRPr="00000000">
        <w:rPr>
          <w:rFonts w:ascii="Calibri" w:cs="Calibri" w:eastAsia="Calibri" w:hAnsi="Calibri"/>
          <w:i w:val="1"/>
          <w:sz w:val="20"/>
          <w:szCs w:val="20"/>
          <w:u w:val="single"/>
          <w:rtl w:val="0"/>
        </w:rPr>
        <w:t xml:space="preserve">Half</w:t>
      </w:r>
      <w:r w:rsidDel="00000000" w:rsidR="00000000" w:rsidRPr="00000000">
        <w:rPr>
          <w:rFonts w:ascii="Calibri" w:cs="Calibri" w:eastAsia="Calibri" w:hAnsi="Calibri"/>
          <w:i w:val="1"/>
          <w:sz w:val="20"/>
          <w:szCs w:val="20"/>
          <w:rtl w:val="0"/>
        </w:rPr>
        <w:t xml:space="preserve"> of the total table cost is required as a deposit upon submission of the contract.</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8F">
      <w:pPr>
        <w:pStyle w:val="Heading1"/>
        <w:jc w:val="center"/>
        <w:rPr>
          <w:rFonts w:ascii="Calibri" w:cs="Calibri" w:eastAsia="Calibri" w:hAnsi="Calibri"/>
          <w:b w:val="0"/>
          <w:i w:val="1"/>
          <w:sz w:val="20"/>
          <w:szCs w:val="20"/>
        </w:rPr>
      </w:pPr>
      <w:r w:rsidDel="00000000" w:rsidR="00000000" w:rsidRPr="00000000">
        <w:rPr>
          <w:rFonts w:ascii="Calibri" w:cs="Calibri" w:eastAsia="Calibri" w:hAnsi="Calibri"/>
          <w:sz w:val="20"/>
          <w:szCs w:val="20"/>
          <w:rtl w:val="0"/>
        </w:rPr>
        <w:br w:type="textWrapping"/>
      </w:r>
      <w:r w:rsidDel="00000000" w:rsidR="00000000" w:rsidRPr="00000000">
        <w:rPr>
          <w:rFonts w:ascii="Calibri" w:cs="Calibri" w:eastAsia="Calibri" w:hAnsi="Calibri"/>
          <w:b w:val="0"/>
          <w:i w:val="1"/>
          <w:sz w:val="20"/>
          <w:szCs w:val="20"/>
          <w:rtl w:val="0"/>
        </w:rPr>
        <w:t xml:space="preserve">Checks are payable to </w:t>
      </w:r>
      <w:r w:rsidDel="00000000" w:rsidR="00000000" w:rsidRPr="00000000">
        <w:rPr>
          <w:rFonts w:ascii="Calibri" w:cs="Calibri" w:eastAsia="Calibri" w:hAnsi="Calibri"/>
          <w:i w:val="1"/>
          <w:sz w:val="20"/>
          <w:szCs w:val="20"/>
          <w:rtl w:val="0"/>
        </w:rPr>
        <w:t xml:space="preserve">OAGC</w:t>
      </w:r>
      <w:r w:rsidDel="00000000" w:rsidR="00000000" w:rsidRPr="00000000">
        <w:rPr>
          <w:rFonts w:ascii="Calibri" w:cs="Calibri" w:eastAsia="Calibri" w:hAnsi="Calibri"/>
          <w:b w:val="0"/>
          <w:i w:val="1"/>
          <w:sz w:val="20"/>
          <w:szCs w:val="20"/>
          <w:rtl w:val="0"/>
        </w:rPr>
        <w:t xml:space="preserve">. Please mail to:</w:t>
      </w:r>
    </w:p>
    <w:p w:rsidR="00000000" w:rsidDel="00000000" w:rsidP="00000000" w:rsidRDefault="00000000" w:rsidRPr="00000000" w14:paraId="00000090">
      <w:pPr>
        <w:pStyle w:val="Heading1"/>
        <w:ind w:left="360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OAGC Exhibit Coordinator</w:t>
      </w:r>
    </w:p>
    <w:p w:rsidR="00000000" w:rsidDel="00000000" w:rsidP="00000000" w:rsidRDefault="00000000" w:rsidRPr="00000000" w14:paraId="00000091">
      <w:pPr>
        <w:pStyle w:val="Heading1"/>
        <w:ind w:left="2880" w:firstLine="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 Box 30801 </w:t>
      </w:r>
    </w:p>
    <w:p w:rsidR="00000000" w:rsidDel="00000000" w:rsidP="00000000" w:rsidRDefault="00000000" w:rsidRPr="00000000" w14:paraId="00000092">
      <w:pPr>
        <w:pStyle w:val="Heading1"/>
        <w:ind w:left="360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Gahanna, OH 43230 </w:t>
        <w:tab/>
      </w:r>
    </w:p>
    <w:p w:rsidR="00000000" w:rsidDel="00000000" w:rsidP="00000000" w:rsidRDefault="00000000" w:rsidRPr="00000000" w14:paraId="00000093">
      <w:pPr>
        <w:rPr>
          <w:sz w:val="20"/>
          <w:szCs w:val="20"/>
        </w:rPr>
      </w:pPr>
      <w:r w:rsidDel="00000000" w:rsidR="00000000" w:rsidRPr="00000000">
        <w:rPr>
          <w:rtl w:val="0"/>
        </w:rPr>
      </w:r>
    </w:p>
    <w:p w:rsidR="00000000" w:rsidDel="00000000" w:rsidP="00000000" w:rsidRDefault="00000000" w:rsidRPr="00000000" w14:paraId="0000009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Alternately, you may choose to pay through the OAGC website at </w:t>
      </w:r>
      <w:hyperlink r:id="rId16">
        <w:r w:rsidDel="00000000" w:rsidR="00000000" w:rsidRPr="00000000">
          <w:rPr>
            <w:rFonts w:ascii="Calibri" w:cs="Calibri" w:eastAsia="Calibri" w:hAnsi="Calibri"/>
            <w:color w:val="0000ff"/>
            <w:sz w:val="20"/>
            <w:szCs w:val="20"/>
            <w:u w:val="single"/>
            <w:rtl w:val="0"/>
          </w:rPr>
          <w:t xml:space="preserve">https://oagc.com/membership/general-payment/</w:t>
        </w:r>
      </w:hyperlink>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highlight w:val="white"/>
          <w:rtl w:val="0"/>
        </w:rPr>
        <w:t xml:space="preserve">OAGC accepts Visa, MasterCard, American Express, Discover, and PayPal.</w:t>
      </w:r>
      <w:r w:rsidDel="00000000" w:rsidR="00000000" w:rsidRPr="00000000">
        <w:rPr>
          <w:rtl w:val="0"/>
        </w:rPr>
      </w:r>
    </w:p>
    <w:p w:rsidR="00000000" w:rsidDel="00000000" w:rsidP="00000000" w:rsidRDefault="00000000" w:rsidRPr="00000000" w14:paraId="00000095">
      <w:pPr>
        <w:rPr>
          <w:sz w:val="20"/>
          <w:szCs w:val="20"/>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I understand that nothing is to be affixed to the walls, ceilings, or fixtures in the exhibit area and that hotel furniture is not part of my display. I agree that my display will be open during the entire conference time as outlined in the exhibitor prospectus. I further understand that the OAGC and Hilton Columbus assume no liability for my display or materials.</w:t>
      </w:r>
    </w:p>
    <w:p w:rsidR="00000000" w:rsidDel="00000000" w:rsidP="00000000" w:rsidRDefault="00000000" w:rsidRPr="00000000" w14:paraId="00000097">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98">
      <w:pPr>
        <w:rPr>
          <w:sz w:val="32"/>
          <w:szCs w:val="32"/>
        </w:rPr>
      </w:pPr>
      <w:r w:rsidDel="00000000" w:rsidR="00000000" w:rsidRPr="00000000">
        <w:rPr>
          <w:rFonts w:ascii="Calibri" w:cs="Calibri" w:eastAsia="Calibri" w:hAnsi="Calibri"/>
          <w:sz w:val="22"/>
          <w:szCs w:val="22"/>
          <w:rtl w:val="0"/>
        </w:rPr>
        <w:t xml:space="preserve">Signature _</w:t>
      </w:r>
      <w:r w:rsidDel="00000000" w:rsidR="00000000" w:rsidRPr="00000000">
        <w:rPr>
          <w:rFonts w:ascii="Calibri" w:cs="Calibri" w:eastAsia="Calibri" w:hAnsi="Calibri"/>
          <w:sz w:val="20"/>
          <w:szCs w:val="20"/>
          <w:rtl w:val="0"/>
        </w:rPr>
        <w:t xml:space="preserve">________________</w:t>
      </w:r>
      <w:r w:rsidDel="00000000" w:rsidR="00000000" w:rsidRPr="00000000">
        <w:rPr>
          <w:rFonts w:ascii="Calibri" w:cs="Calibri" w:eastAsia="Calibri" w:hAnsi="Calibri"/>
          <w:sz w:val="22"/>
          <w:szCs w:val="22"/>
          <w:rtl w:val="0"/>
        </w:rPr>
        <w:t xml:space="preserve">__ Title </w:t>
      </w:r>
      <w:r w:rsidDel="00000000" w:rsidR="00000000" w:rsidRPr="00000000">
        <w:rPr>
          <w:rFonts w:ascii="Calibri" w:cs="Calibri" w:eastAsia="Calibri" w:hAnsi="Calibri"/>
          <w:sz w:val="20"/>
          <w:szCs w:val="20"/>
          <w:rtl w:val="0"/>
        </w:rPr>
        <w:t xml:space="preserve">________________</w:t>
      </w:r>
      <w:r w:rsidDel="00000000" w:rsidR="00000000" w:rsidRPr="00000000">
        <w:rPr>
          <w:rFonts w:ascii="Calibri" w:cs="Calibri" w:eastAsia="Calibri" w:hAnsi="Calibri"/>
          <w:sz w:val="22"/>
          <w:szCs w:val="22"/>
          <w:rtl w:val="0"/>
        </w:rPr>
        <w:t xml:space="preserve">_</w:t>
      </w:r>
      <w:r w:rsidDel="00000000" w:rsidR="00000000" w:rsidRPr="00000000">
        <w:rPr>
          <w:rFonts w:ascii="Calibri" w:cs="Calibri" w:eastAsia="Calibri" w:hAnsi="Calibri"/>
          <w:sz w:val="20"/>
          <w:szCs w:val="20"/>
          <w:rtl w:val="0"/>
        </w:rPr>
        <w:t xml:space="preserve">________________</w:t>
      </w:r>
      <w:r w:rsidDel="00000000" w:rsidR="00000000" w:rsidRPr="00000000">
        <w:rPr>
          <w:rFonts w:ascii="Calibri" w:cs="Calibri" w:eastAsia="Calibri" w:hAnsi="Calibri"/>
          <w:sz w:val="22"/>
          <w:szCs w:val="22"/>
          <w:rtl w:val="0"/>
        </w:rPr>
        <w:t xml:space="preserve">_   Date  </w:t>
      </w:r>
      <w:r w:rsidDel="00000000" w:rsidR="00000000" w:rsidRPr="00000000">
        <w:rPr>
          <w:rFonts w:ascii="Calibri" w:cs="Calibri" w:eastAsia="Calibri" w:hAnsi="Calibri"/>
          <w:sz w:val="20"/>
          <w:szCs w:val="20"/>
          <w:rtl w:val="0"/>
        </w:rPr>
        <w:t xml:space="preserve">________________</w:t>
      </w:r>
      <w:r w:rsidDel="00000000" w:rsidR="00000000" w:rsidRPr="00000000">
        <w:rPr>
          <w:rFonts w:ascii="Calibri" w:cs="Calibri" w:eastAsia="Calibri" w:hAnsi="Calibri"/>
          <w:sz w:val="22"/>
          <w:szCs w:val="22"/>
          <w:rtl w:val="0"/>
        </w:rPr>
        <w:t xml:space="preserve">__ </w:t>
      </w:r>
      <w:r w:rsidDel="00000000" w:rsidR="00000000" w:rsidRPr="00000000">
        <w:br w:type="page"/>
      </w: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wp:posOffset>
                </wp:positionH>
                <wp:positionV relativeFrom="paragraph">
                  <wp:posOffset>-469899</wp:posOffset>
                </wp:positionV>
                <wp:extent cx="5600700" cy="1736503"/>
                <wp:effectExtent b="0" l="0" r="0" t="0"/>
                <wp:wrapNone/>
                <wp:docPr id="50" name=""/>
                <a:graphic>
                  <a:graphicData uri="http://schemas.microsoft.com/office/word/2010/wordprocessingShape">
                    <wps:wsp>
                      <wps:cNvSpPr/>
                      <wps:cNvPr id="4" name="Shape 4"/>
                      <wps:spPr>
                        <a:xfrm>
                          <a:off x="2559938" y="3051338"/>
                          <a:ext cx="5572125" cy="145732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Black" w:cs="Arial Black" w:eastAsia="Arial Black" w:hAnsi="Arial Black"/>
                                <w:b w:val="0"/>
                                <w:i w:val="0"/>
                                <w:smallCaps w:val="0"/>
                                <w:strike w:val="0"/>
                                <w:color w:val="000000"/>
                                <w:sz w:val="112"/>
                                <w:vertAlign w:val="baseline"/>
                              </w:rPr>
                              <w:t xml:space="preserve">Sponsor Opportunities</w:t>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-469899</wp:posOffset>
                </wp:positionV>
                <wp:extent cx="5600700" cy="1736503"/>
                <wp:effectExtent b="0" l="0" r="0" t="0"/>
                <wp:wrapNone/>
                <wp:docPr id="50"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5600700" cy="1736503"/>
                        </a:xfrm>
                        <a:prstGeom prst="rect"/>
                        <a:ln/>
                      </pic:spPr>
                    </pic:pic>
                  </a:graphicData>
                </a:graphic>
              </wp:anchor>
            </w:drawing>
          </mc:Fallback>
        </mc:AlternateConten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OAGC is excited to offer exhibitors new opportunities to sponsor various functions and activities during the conference. These opportunities include but are not limited to</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numPr>
          <w:ilvl w:val="0"/>
          <w:numId w:val="1"/>
        </w:numPr>
        <w:ind w:left="720" w:hanging="360"/>
        <w:rPr/>
      </w:pPr>
      <w:r w:rsidDel="00000000" w:rsidR="00000000" w:rsidRPr="00000000">
        <w:rPr>
          <w:rtl w:val="0"/>
        </w:rPr>
        <w:t xml:space="preserve">Morning coffee</w:t>
      </w:r>
    </w:p>
    <w:p w:rsidR="00000000" w:rsidDel="00000000" w:rsidP="00000000" w:rsidRDefault="00000000" w:rsidRPr="00000000" w14:paraId="000000A5">
      <w:pPr>
        <w:numPr>
          <w:ilvl w:val="0"/>
          <w:numId w:val="1"/>
        </w:numPr>
        <w:ind w:left="720" w:hanging="360"/>
        <w:rPr/>
      </w:pPr>
      <w:r w:rsidDel="00000000" w:rsidR="00000000" w:rsidRPr="00000000">
        <w:rPr>
          <w:rtl w:val="0"/>
        </w:rPr>
        <w:t xml:space="preserve">Keynote presenters</w:t>
      </w:r>
    </w:p>
    <w:p w:rsidR="00000000" w:rsidDel="00000000" w:rsidP="00000000" w:rsidRDefault="00000000" w:rsidRPr="00000000" w14:paraId="000000A6">
      <w:pPr>
        <w:numPr>
          <w:ilvl w:val="0"/>
          <w:numId w:val="1"/>
        </w:numPr>
        <w:ind w:left="720" w:hanging="360"/>
        <w:rPr/>
      </w:pPr>
      <w:r w:rsidDel="00000000" w:rsidR="00000000" w:rsidRPr="00000000">
        <w:rPr>
          <w:rtl w:val="0"/>
        </w:rPr>
        <w:t xml:space="preserve">Afternoon break</w:t>
      </w:r>
    </w:p>
    <w:p w:rsidR="00000000" w:rsidDel="00000000" w:rsidP="00000000" w:rsidRDefault="00000000" w:rsidRPr="00000000" w14:paraId="000000A7">
      <w:pPr>
        <w:numPr>
          <w:ilvl w:val="0"/>
          <w:numId w:val="1"/>
        </w:numPr>
        <w:ind w:left="720" w:hanging="360"/>
        <w:rPr/>
      </w:pPr>
      <w:r w:rsidDel="00000000" w:rsidR="00000000" w:rsidRPr="00000000">
        <w:rPr>
          <w:rtl w:val="0"/>
        </w:rPr>
        <w:t xml:space="preserve">Virtual Platform</w:t>
      </w:r>
    </w:p>
    <w:p w:rsidR="00000000" w:rsidDel="00000000" w:rsidP="00000000" w:rsidRDefault="00000000" w:rsidRPr="00000000" w14:paraId="000000A8">
      <w:pPr>
        <w:numPr>
          <w:ilvl w:val="0"/>
          <w:numId w:val="1"/>
        </w:numPr>
        <w:ind w:left="720" w:hanging="360"/>
        <w:rPr/>
      </w:pPr>
      <w:r w:rsidDel="00000000" w:rsidR="00000000" w:rsidRPr="00000000">
        <w:rPr>
          <w:rtl w:val="0"/>
        </w:rPr>
        <w:t xml:space="preserve">Your ideas are welcome! Contact Abbie Sigmon</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Conference sponsors will receive statewide publicity in conference signage and publications as well as substantial reductions in exhibition space fees relative to the level of sponsorship.</w:t>
      </w:r>
    </w:p>
    <w:p w:rsidR="00000000" w:rsidDel="00000000" w:rsidP="00000000" w:rsidRDefault="00000000" w:rsidRPr="00000000" w14:paraId="000000AB">
      <w:pPr>
        <w:rPr/>
      </w:pPr>
      <w:r w:rsidDel="00000000" w:rsidR="00000000" w:rsidRPr="00000000">
        <w:rPr>
          <w:rtl w:val="0"/>
        </w:rPr>
      </w:r>
    </w:p>
    <w:tbl>
      <w:tblPr>
        <w:tblStyle w:val="Table5"/>
        <w:tblW w:w="9360.0" w:type="dxa"/>
        <w:jc w:val="left"/>
        <w:tblLayout w:type="fixed"/>
        <w:tblLook w:val="0000"/>
      </w:tblPr>
      <w:tblGrid>
        <w:gridCol w:w="2939"/>
        <w:gridCol w:w="6421"/>
        <w:tblGridChange w:id="0">
          <w:tblGrid>
            <w:gridCol w:w="2939"/>
            <w:gridCol w:w="6421"/>
          </w:tblGrid>
        </w:tblGridChange>
      </w:tblGrid>
      <w:tr>
        <w:trPr>
          <w:cantSplit w:val="0"/>
          <w:tblHeader w:val="0"/>
        </w:trPr>
        <w:tc>
          <w:tcPr/>
          <w:p w:rsidR="00000000" w:rsidDel="00000000" w:rsidP="00000000" w:rsidRDefault="00000000" w:rsidRPr="00000000" w14:paraId="000000AC">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577215</wp:posOffset>
                  </wp:positionH>
                  <wp:positionV relativeFrom="paragraph">
                    <wp:posOffset>120650</wp:posOffset>
                  </wp:positionV>
                  <wp:extent cx="800100" cy="794385"/>
                  <wp:effectExtent b="0" l="0" r="0" t="0"/>
                  <wp:wrapSquare wrapText="bothSides" distB="0" distT="0" distL="114300" distR="114300"/>
                  <wp:docPr descr="bd05789_" id="61" name="image2.png"/>
                  <a:graphic>
                    <a:graphicData uri="http://schemas.openxmlformats.org/drawingml/2006/picture">
                      <pic:pic>
                        <pic:nvPicPr>
                          <pic:cNvPr descr="bd05789_" id="0" name="image2.png"/>
                          <pic:cNvPicPr preferRelativeResize="0"/>
                        </pic:nvPicPr>
                        <pic:blipFill>
                          <a:blip r:embed="rId18"/>
                          <a:srcRect b="0" l="0" r="0" t="0"/>
                          <a:stretch>
                            <a:fillRect/>
                          </a:stretch>
                        </pic:blipFill>
                        <pic:spPr>
                          <a:xfrm>
                            <a:off x="0" y="0"/>
                            <a:ext cx="800100" cy="794385"/>
                          </a:xfrm>
                          <a:prstGeom prst="rect"/>
                          <a:ln/>
                        </pic:spPr>
                      </pic:pic>
                    </a:graphicData>
                  </a:graphic>
                </wp:anchor>
              </w:drawing>
            </w:r>
          </w:p>
        </w:tc>
        <w:tc>
          <w:tcPr/>
          <w:p w:rsidR="00000000" w:rsidDel="00000000" w:rsidP="00000000" w:rsidRDefault="00000000" w:rsidRPr="00000000" w14:paraId="000000AD">
            <w:pPr>
              <w:ind w:firstLine="630"/>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OAGC donors are recognized in the program booklet, during the conference, at the display tables. Your business is also credited on the </w:t>
            </w:r>
            <w:r w:rsidDel="00000000" w:rsidR="00000000" w:rsidRPr="00000000">
              <w:rPr>
                <w:i w:val="1"/>
                <w:rtl w:val="0"/>
              </w:rPr>
              <w:t xml:space="preserve">OAGC Web site,</w:t>
            </w:r>
            <w:r w:rsidDel="00000000" w:rsidR="00000000" w:rsidRPr="00000000">
              <w:rPr>
                <w:rtl w:val="0"/>
              </w:rPr>
              <w:t xml:space="preserve"> in </w:t>
            </w:r>
            <w:r w:rsidDel="00000000" w:rsidR="00000000" w:rsidRPr="00000000">
              <w:rPr>
                <w:i w:val="1"/>
                <w:rtl w:val="0"/>
              </w:rPr>
              <w:t xml:space="preserve">OAGC publications, and in the </w:t>
            </w:r>
            <w:r w:rsidDel="00000000" w:rsidR="00000000" w:rsidRPr="00000000">
              <w:rPr>
                <w:i w:val="1"/>
                <w:u w:val="single"/>
                <w:rtl w:val="0"/>
              </w:rPr>
              <w:t xml:space="preserve">OAGC Review</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tc>
      </w:tr>
    </w:tbl>
    <w:p w:rsidR="00000000" w:rsidDel="00000000" w:rsidP="00000000" w:rsidRDefault="00000000" w:rsidRPr="00000000" w14:paraId="000000B0">
      <w:pPr>
        <w:rPr/>
      </w:pPr>
      <w:r w:rsidDel="00000000" w:rsidR="00000000" w:rsidRPr="00000000">
        <w:rPr>
          <w:rtl w:val="0"/>
        </w:rPr>
        <w:t xml:space="preserve"> </w:t>
      </w:r>
    </w:p>
    <w:p w:rsidR="00000000" w:rsidDel="00000000" w:rsidP="00000000" w:rsidRDefault="00000000" w:rsidRPr="00000000" w14:paraId="000000B1">
      <w:pPr>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101600</wp:posOffset>
                </wp:positionH>
                <wp:positionV relativeFrom="paragraph">
                  <wp:posOffset>0</wp:posOffset>
                </wp:positionV>
                <wp:extent cx="6043613" cy="1924050"/>
                <wp:effectExtent b="0" l="0" r="0" t="0"/>
                <wp:wrapNone/>
                <wp:docPr id="48" name=""/>
                <a:graphic>
                  <a:graphicData uri="http://schemas.microsoft.com/office/word/2010/wordprocessingShape">
                    <wps:wsp>
                      <wps:cNvSpPr/>
                      <wps:cNvPr id="2" name="Shape 2"/>
                      <wps:spPr>
                        <a:xfrm>
                          <a:off x="2469450" y="2372417"/>
                          <a:ext cx="5753100" cy="2815167"/>
                        </a:xfrm>
                        <a:prstGeom prst="rect">
                          <a:avLst/>
                        </a:prstGeom>
                        <a:solidFill>
                          <a:srgbClr val="FFFFFF"/>
                        </a:solidFill>
                        <a:ln cap="flat" cmpd="dbl" w="381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101600</wp:posOffset>
                </wp:positionH>
                <wp:positionV relativeFrom="paragraph">
                  <wp:posOffset>0</wp:posOffset>
                </wp:positionV>
                <wp:extent cx="6043613" cy="1924050"/>
                <wp:effectExtent b="0" l="0" r="0" t="0"/>
                <wp:wrapNone/>
                <wp:docPr id="48" name="image3.png"/>
                <a:graphic>
                  <a:graphicData uri="http://schemas.openxmlformats.org/drawingml/2006/picture">
                    <pic:pic>
                      <pic:nvPicPr>
                        <pic:cNvPr id="0" name="image3.png"/>
                        <pic:cNvPicPr preferRelativeResize="0"/>
                      </pic:nvPicPr>
                      <pic:blipFill>
                        <a:blip r:embed="rId19"/>
                        <a:srcRect/>
                        <a:stretch>
                          <a:fillRect/>
                        </a:stretch>
                      </pic:blipFill>
                      <pic:spPr>
                        <a:xfrm>
                          <a:off x="0" y="0"/>
                          <a:ext cx="6043613" cy="1924050"/>
                        </a:xfrm>
                        <a:prstGeom prst="rect"/>
                        <a:ln/>
                      </pic:spPr>
                    </pic:pic>
                  </a:graphicData>
                </a:graphic>
              </wp:anchor>
            </w:drawing>
          </mc:Fallback>
        </mc:AlternateContent>
      </w:r>
    </w:p>
    <w:p w:rsidR="00000000" w:rsidDel="00000000" w:rsidP="00000000" w:rsidRDefault="00000000" w:rsidRPr="00000000" w14:paraId="000000B2">
      <w:pPr>
        <w:jc w:val="center"/>
        <w:rPr/>
      </w:pPr>
      <w:r w:rsidDel="00000000" w:rsidR="00000000" w:rsidRPr="00000000">
        <w:rPr>
          <w:rtl w:val="0"/>
        </w:rPr>
      </w:r>
    </w:p>
    <w:p w:rsidR="00000000" w:rsidDel="00000000" w:rsidP="00000000" w:rsidRDefault="00000000" w:rsidRPr="00000000" w14:paraId="000000B3">
      <w:pPr>
        <w:pStyle w:val="Heading5"/>
        <w:ind w:firstLine="720"/>
        <w:rPr/>
      </w:pPr>
      <w:r w:rsidDel="00000000" w:rsidR="00000000" w:rsidRPr="00000000">
        <w:rPr>
          <w:rtl w:val="0"/>
        </w:rPr>
        <w:t xml:space="preserve">If you are interested in becoming an OAGC conference sponsor, please contact</w:t>
      </w:r>
    </w:p>
    <w:p w:rsidR="00000000" w:rsidDel="00000000" w:rsidP="00000000" w:rsidRDefault="00000000" w:rsidRPr="00000000" w14:paraId="000000B4">
      <w:pPr>
        <w:jc w:val="center"/>
        <w:rPr/>
      </w:pPr>
      <w:r w:rsidDel="00000000" w:rsidR="00000000" w:rsidRPr="00000000">
        <w:rPr>
          <w:rtl w:val="0"/>
        </w:rPr>
      </w:r>
    </w:p>
    <w:p w:rsidR="00000000" w:rsidDel="00000000" w:rsidP="00000000" w:rsidRDefault="00000000" w:rsidRPr="00000000" w14:paraId="000000B5">
      <w:pPr>
        <w:jc w:val="center"/>
        <w:rPr>
          <w:b w:val="1"/>
        </w:rPr>
      </w:pPr>
      <w:r w:rsidDel="00000000" w:rsidR="00000000" w:rsidRPr="00000000">
        <w:rPr>
          <w:b w:val="1"/>
          <w:rtl w:val="0"/>
        </w:rPr>
        <w:t xml:space="preserve">Abbie Sigmon</w:t>
      </w:r>
    </w:p>
    <w:p w:rsidR="00000000" w:rsidDel="00000000" w:rsidP="00000000" w:rsidRDefault="00000000" w:rsidRPr="00000000" w14:paraId="000000B6">
      <w:pPr>
        <w:jc w:val="center"/>
        <w:rPr>
          <w:b w:val="1"/>
        </w:rPr>
      </w:pPr>
      <w:r w:rsidDel="00000000" w:rsidR="00000000" w:rsidRPr="00000000">
        <w:rPr>
          <w:b w:val="1"/>
          <w:rtl w:val="0"/>
        </w:rPr>
        <w:t xml:space="preserve">OACG Executive Director </w:t>
      </w:r>
    </w:p>
    <w:p w:rsidR="00000000" w:rsidDel="00000000" w:rsidP="00000000" w:rsidRDefault="00000000" w:rsidRPr="00000000" w14:paraId="000000B7">
      <w:pPr>
        <w:jc w:val="center"/>
        <w:rPr/>
      </w:pPr>
      <w:r w:rsidDel="00000000" w:rsidR="00000000" w:rsidRPr="00000000">
        <w:rPr>
          <w:b w:val="1"/>
          <w:rtl w:val="0"/>
        </w:rPr>
        <w:t xml:space="preserve">  </w:t>
      </w:r>
      <w:r w:rsidDel="00000000" w:rsidR="00000000" w:rsidRPr="00000000">
        <w:rPr>
          <w:b w:val="1"/>
          <w:color w:val="0000ff"/>
          <w:u w:val="single"/>
          <w:rtl w:val="0"/>
        </w:rPr>
        <w:t xml:space="preserve">oagcgifted@gmail.com</w:t>
      </w:r>
      <w:r w:rsidDel="00000000" w:rsidR="00000000" w:rsidRPr="00000000">
        <w:rPr>
          <w:rtl w:val="0"/>
        </w:rPr>
        <w:t xml:space="preserve"> </w:t>
      </w:r>
    </w:p>
    <w:p w:rsidR="00000000" w:rsidDel="00000000" w:rsidP="00000000" w:rsidRDefault="00000000" w:rsidRPr="00000000" w14:paraId="000000B8">
      <w:pPr>
        <w:jc w:val="center"/>
        <w:rPr/>
      </w:pPr>
      <w:r w:rsidDel="00000000" w:rsidR="00000000" w:rsidRPr="00000000">
        <w:rPr>
          <w:rtl w:val="0"/>
        </w:rPr>
      </w:r>
    </w:p>
    <w:p w:rsidR="00000000" w:rsidDel="00000000" w:rsidP="00000000" w:rsidRDefault="00000000" w:rsidRPr="00000000" w14:paraId="000000B9">
      <w:pPr>
        <w:jc w:val="left"/>
        <w:rPr/>
      </w:pPr>
      <w:r w:rsidDel="00000000" w:rsidR="00000000" w:rsidRPr="00000000">
        <w:br w:type="page"/>
      </w: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wp:posOffset>
                </wp:positionH>
                <wp:positionV relativeFrom="paragraph">
                  <wp:posOffset>-292099</wp:posOffset>
                </wp:positionV>
                <wp:extent cx="5629275" cy="1488418"/>
                <wp:effectExtent b="0" l="0" r="0" t="0"/>
                <wp:wrapNone/>
                <wp:docPr id="51" name=""/>
                <a:graphic>
                  <a:graphicData uri="http://schemas.microsoft.com/office/word/2010/wordprocessingShape">
                    <wps:wsp>
                      <wps:cNvSpPr/>
                      <wps:cNvPr id="5" name="Shape 5"/>
                      <wps:spPr>
                        <a:xfrm>
                          <a:off x="2545650" y="3265650"/>
                          <a:ext cx="5600700" cy="10287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96"/>
                                <w:vertAlign w:val="baseline"/>
                              </w:rPr>
                              <w:t xml:space="preserve">Exhibitor Opportunities!</w:t>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-292099</wp:posOffset>
                </wp:positionV>
                <wp:extent cx="5629275" cy="1488418"/>
                <wp:effectExtent b="0" l="0" r="0" t="0"/>
                <wp:wrapNone/>
                <wp:docPr id="51" name="image7.png"/>
                <a:graphic>
                  <a:graphicData uri="http://schemas.openxmlformats.org/drawingml/2006/picture">
                    <pic:pic>
                      <pic:nvPicPr>
                        <pic:cNvPr id="0" name="image7.png"/>
                        <pic:cNvPicPr preferRelativeResize="0"/>
                      </pic:nvPicPr>
                      <pic:blipFill>
                        <a:blip r:embed="rId20"/>
                        <a:srcRect/>
                        <a:stretch>
                          <a:fillRect/>
                        </a:stretch>
                      </pic:blipFill>
                      <pic:spPr>
                        <a:xfrm>
                          <a:off x="0" y="0"/>
                          <a:ext cx="5629275" cy="1488418"/>
                        </a:xfrm>
                        <a:prstGeom prst="rect"/>
                        <a:ln/>
                      </pic:spPr>
                    </pic:pic>
                  </a:graphicData>
                </a:graphic>
              </wp:anchor>
            </w:drawing>
          </mc:Fallback>
        </mc:AlternateConten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jc w:val="center"/>
        <w:rPr>
          <w:b w:val="1"/>
        </w:rPr>
      </w:pPr>
      <w:r w:rsidDel="00000000" w:rsidR="00000000" w:rsidRPr="00000000">
        <w:rPr>
          <w:rtl w:val="0"/>
        </w:rPr>
      </w:r>
    </w:p>
    <w:p w:rsidR="00000000" w:rsidDel="00000000" w:rsidP="00000000" w:rsidRDefault="00000000" w:rsidRPr="00000000" w14:paraId="000000BE">
      <w:pPr>
        <w:jc w:val="cente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4509135</wp:posOffset>
            </wp:positionH>
            <wp:positionV relativeFrom="paragraph">
              <wp:posOffset>111760</wp:posOffset>
            </wp:positionV>
            <wp:extent cx="1054100" cy="736600"/>
            <wp:effectExtent b="0" l="0" r="0" t="0"/>
            <wp:wrapSquare wrapText="bothSides" distB="0" distT="0" distL="114300" distR="114300"/>
            <wp:docPr descr="bd06211_" id="60" name="image1.png"/>
            <a:graphic>
              <a:graphicData uri="http://schemas.openxmlformats.org/drawingml/2006/picture">
                <pic:pic>
                  <pic:nvPicPr>
                    <pic:cNvPr descr="bd06211_" id="0" name="image1.png"/>
                    <pic:cNvPicPr preferRelativeResize="0"/>
                  </pic:nvPicPr>
                  <pic:blipFill>
                    <a:blip r:embed="rId21"/>
                    <a:srcRect b="0" l="0" r="0" t="0"/>
                    <a:stretch>
                      <a:fillRect/>
                    </a:stretch>
                  </pic:blipFill>
                  <pic:spPr>
                    <a:xfrm>
                      <a:off x="0" y="0"/>
                      <a:ext cx="1054100" cy="736600"/>
                    </a:xfrm>
                    <a:prstGeom prst="rect"/>
                    <a:ln/>
                  </pic:spPr>
                </pic:pic>
              </a:graphicData>
            </a:graphic>
          </wp:anchor>
        </w:drawing>
      </w:r>
    </w:p>
    <w:p w:rsidR="00000000" w:rsidDel="00000000" w:rsidP="00000000" w:rsidRDefault="00000000" w:rsidRPr="00000000" w14:paraId="000000BF">
      <w:pPr>
        <w:jc w:val="center"/>
        <w:rPr>
          <w:sz w:val="32"/>
          <w:szCs w:val="32"/>
        </w:rPr>
      </w:pPr>
      <w:r w:rsidDel="00000000" w:rsidR="00000000" w:rsidRPr="00000000">
        <w:rPr>
          <w:rtl w:val="0"/>
        </w:rPr>
      </w:r>
    </w:p>
    <w:p w:rsidR="00000000" w:rsidDel="00000000" w:rsidP="00000000" w:rsidRDefault="00000000" w:rsidRPr="00000000" w14:paraId="000000C0">
      <w:pPr>
        <w:jc w:val="center"/>
        <w:rPr>
          <w:b w:val="1"/>
          <w:sz w:val="32"/>
          <w:szCs w:val="32"/>
        </w:rPr>
      </w:pPr>
      <w:r w:rsidDel="00000000" w:rsidR="00000000" w:rsidRPr="00000000">
        <w:rPr>
          <w:rtl w:val="0"/>
        </w:rPr>
      </w:r>
    </w:p>
    <w:p w:rsidR="00000000" w:rsidDel="00000000" w:rsidP="00000000" w:rsidRDefault="00000000" w:rsidRPr="00000000" w14:paraId="000000C1">
      <w:pPr>
        <w:jc w:val="center"/>
        <w:rPr>
          <w:b w:val="1"/>
          <w:sz w:val="32"/>
          <w:szCs w:val="32"/>
        </w:rPr>
      </w:pPr>
      <w:r w:rsidDel="00000000" w:rsidR="00000000" w:rsidRPr="00000000">
        <w:rPr>
          <w:rtl w:val="0"/>
        </w:rPr>
      </w:r>
    </w:p>
    <w:p w:rsidR="00000000" w:rsidDel="00000000" w:rsidP="00000000" w:rsidRDefault="00000000" w:rsidRPr="00000000" w14:paraId="000000C2">
      <w:pPr>
        <w:jc w:val="center"/>
        <w:rPr>
          <w:b w:val="1"/>
          <w:sz w:val="32"/>
          <w:szCs w:val="32"/>
        </w:rPr>
      </w:pPr>
      <w:r w:rsidDel="00000000" w:rsidR="00000000" w:rsidRPr="00000000">
        <w:rPr>
          <w:b w:val="1"/>
          <w:sz w:val="32"/>
          <w:szCs w:val="32"/>
          <w:rtl w:val="0"/>
        </w:rPr>
        <w:t xml:space="preserve">The OAGC Scholarship Raffle </w:t>
      </w:r>
    </w:p>
    <w:p w:rsidR="00000000" w:rsidDel="00000000" w:rsidP="00000000" w:rsidRDefault="00000000" w:rsidRPr="00000000" w14:paraId="000000C3">
      <w:pPr>
        <w:jc w:val="center"/>
        <w:rPr>
          <w:b w:val="1"/>
          <w:color w:val="0000ff"/>
          <w:sz w:val="32"/>
          <w:szCs w:val="32"/>
          <w:u w:val="single"/>
        </w:rPr>
      </w:pPr>
      <w:r w:rsidDel="00000000" w:rsidR="00000000" w:rsidRPr="00000000">
        <w:rPr>
          <w:color w:val="0000ff"/>
          <w:u w:val="single"/>
          <w:rtl w:val="0"/>
        </w:rPr>
        <w:t xml:space="preserve">www.oagc.com</w:t>
      </w: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The OAGC invites exhibitors to </w:t>
      </w:r>
      <w:r w:rsidDel="00000000" w:rsidR="00000000" w:rsidRPr="00000000">
        <w:rPr>
          <w:u w:val="single"/>
          <w:rtl w:val="0"/>
        </w:rPr>
        <w:t xml:space="preserve">contribute merchandise for the baskets for our annual scholarship raffle</w:t>
      </w:r>
      <w:r w:rsidDel="00000000" w:rsidR="00000000" w:rsidRPr="00000000">
        <w:rPr>
          <w:rtl w:val="0"/>
        </w:rPr>
        <w:t xml:space="preserve">. Donors are recognized in the program booklet, during the conference, at the display table, on the </w:t>
      </w:r>
      <w:r w:rsidDel="00000000" w:rsidR="00000000" w:rsidRPr="00000000">
        <w:rPr>
          <w:u w:val="single"/>
          <w:rtl w:val="0"/>
        </w:rPr>
        <w:t xml:space="preserve">OAGC Web site</w:t>
      </w:r>
      <w:r w:rsidDel="00000000" w:rsidR="00000000" w:rsidRPr="00000000">
        <w:rPr>
          <w:rtl w:val="0"/>
        </w:rPr>
        <w:t xml:space="preserve">, and in the </w:t>
      </w:r>
      <w:r w:rsidDel="00000000" w:rsidR="00000000" w:rsidRPr="00000000">
        <w:rPr>
          <w:i w:val="1"/>
          <w:u w:val="single"/>
          <w:rtl w:val="0"/>
        </w:rPr>
        <w:t xml:space="preserve">OAGC Review</w:t>
      </w:r>
      <w:r w:rsidDel="00000000" w:rsidR="00000000" w:rsidRPr="00000000">
        <w:rPr>
          <w:i w:val="1"/>
          <w:rtl w:val="0"/>
        </w:rPr>
        <w:t xml:space="preserve"> </w:t>
      </w:r>
      <w:r w:rsidDel="00000000" w:rsidR="00000000" w:rsidRPr="00000000">
        <w:rPr>
          <w:rtl w:val="0"/>
        </w:rPr>
        <w:t xml:space="preserve">and/or </w:t>
      </w:r>
      <w:r w:rsidDel="00000000" w:rsidR="00000000" w:rsidRPr="00000000">
        <w:rPr>
          <w:i w:val="1"/>
          <w:u w:val="single"/>
          <w:rtl w:val="0"/>
        </w:rPr>
        <w:t xml:space="preserve">Update</w:t>
      </w:r>
      <w:r w:rsidDel="00000000" w:rsidR="00000000" w:rsidRPr="00000000">
        <w:rPr>
          <w:i w:val="1"/>
          <w:rtl w:val="0"/>
        </w:rPr>
        <w:t xml:space="preserve"> </w:t>
      </w:r>
      <w:r w:rsidDel="00000000" w:rsidR="00000000" w:rsidRPr="00000000">
        <w:rPr>
          <w:rtl w:val="0"/>
        </w:rPr>
        <w:t xml:space="preserve">publications. Donations may be sent prior to the conference, or materials may be brought to the conference registration table. Receipts will be available for tax records.</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Money is often a key to a child’s ability to participate in appropriate enrichment experiences. The OAGC is proud to sponsor scholarships to assist children’s participation in such activities as summer institutes, specialized lessons, travel opportunities, camps, classes, and other enrichment opportunities. </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Scholarship funds are raised each year during the OAGC Annual Fall Conference through the raffle of gift baskets donated by conference exhibitors, regional representatives, and affiliate groups. Winners are announced, and donors are recognized during the conference.</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Best of all, scholarship donors will have the thanks of dozens of Ohio’s children who will benefit from your generosity. Last year’s scholarship raffle receipts were approximately $2,000.</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To participate as a scholarship raffle donor, please contact </w:t>
      </w:r>
      <w:r w:rsidDel="00000000" w:rsidR="00000000" w:rsidRPr="00000000">
        <w:rPr>
          <w:b w:val="1"/>
          <w:rtl w:val="0"/>
        </w:rPr>
        <w:t xml:space="preserve">Tara Toft</w:t>
      </w:r>
      <w:r w:rsidDel="00000000" w:rsidR="00000000" w:rsidRPr="00000000">
        <w:rPr>
          <w:rtl w:val="0"/>
        </w:rPr>
        <w:t xml:space="preserve"> at </w:t>
      </w:r>
      <w:hyperlink r:id="rId22">
        <w:r w:rsidDel="00000000" w:rsidR="00000000" w:rsidRPr="00000000">
          <w:rPr>
            <w:color w:val="0000ff"/>
            <w:u w:val="single"/>
            <w:rtl w:val="0"/>
          </w:rPr>
          <w:t xml:space="preserve">21taralynne@gmail.com</w:t>
        </w:r>
      </w:hyperlink>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or complete the following information and mail to </w:t>
      </w:r>
    </w:p>
    <w:p w:rsidR="00000000" w:rsidDel="00000000" w:rsidP="00000000" w:rsidRDefault="00000000" w:rsidRPr="00000000" w14:paraId="000000CF">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-304799</wp:posOffset>
                </wp:positionH>
                <wp:positionV relativeFrom="paragraph">
                  <wp:posOffset>85725</wp:posOffset>
                </wp:positionV>
                <wp:extent cx="6615113" cy="600075"/>
                <wp:effectExtent b="0" l="0" r="0" t="0"/>
                <wp:wrapNone/>
                <wp:docPr id="49" name=""/>
                <a:graphic>
                  <a:graphicData uri="http://schemas.microsoft.com/office/word/2010/wordprocessingShape">
                    <wps:wsp>
                      <wps:cNvSpPr/>
                      <wps:cNvPr id="3" name="Shape 3"/>
                      <wps:spPr>
                        <a:xfrm>
                          <a:off x="2659950" y="3551400"/>
                          <a:ext cx="5372100" cy="4572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OAGC Scholarships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Arial" w:cs="Arial" w:eastAsia="Arial" w:hAnsi="Arial"/>
                                <w:b w:val="0"/>
                                <w:i w:val="0"/>
                                <w:smallCaps w:val="0"/>
                                <w:strike w:val="0"/>
                                <w:color w:val="222222"/>
                                <w:sz w:val="22"/>
                                <w:highlight w:val="white"/>
                                <w:vertAlign w:val="baseline"/>
                              </w:rPr>
                              <w:t xml:space="preserve">PO Box 30801 Gahanna, OH  43230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-304799</wp:posOffset>
                </wp:positionH>
                <wp:positionV relativeFrom="paragraph">
                  <wp:posOffset>85725</wp:posOffset>
                </wp:positionV>
                <wp:extent cx="6615113" cy="600075"/>
                <wp:effectExtent b="0" l="0" r="0" t="0"/>
                <wp:wrapNone/>
                <wp:docPr id="49" name="image4.png"/>
                <a:graphic>
                  <a:graphicData uri="http://schemas.openxmlformats.org/drawingml/2006/picture">
                    <pic:pic>
                      <pic:nvPicPr>
                        <pic:cNvPr id="0" name="image4.png"/>
                        <pic:cNvPicPr preferRelativeResize="0"/>
                      </pic:nvPicPr>
                      <pic:blipFill>
                        <a:blip r:embed="rId23"/>
                        <a:srcRect/>
                        <a:stretch>
                          <a:fillRect/>
                        </a:stretch>
                      </pic:blipFill>
                      <pic:spPr>
                        <a:xfrm>
                          <a:off x="0" y="0"/>
                          <a:ext cx="6615113" cy="600075"/>
                        </a:xfrm>
                        <a:prstGeom prst="rect"/>
                        <a:ln/>
                      </pic:spPr>
                    </pic:pic>
                  </a:graphicData>
                </a:graphic>
              </wp:anchor>
            </w:drawing>
          </mc:Fallback>
        </mc:AlternateConten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Company ______________________________________________________________ </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Contact person _________________________________________________________</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Address _______________________________________________________________</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Donations ______________________________________________________________ </w:t>
      </w:r>
    </w:p>
    <w:p w:rsidR="00000000" w:rsidDel="00000000" w:rsidP="00000000" w:rsidRDefault="00000000" w:rsidRPr="00000000" w14:paraId="000000DA">
      <w:pPr>
        <w:jc w:val="center"/>
        <w:rPr/>
      </w:pPr>
      <w:r w:rsidDel="00000000" w:rsidR="00000000" w:rsidRPr="00000000">
        <w:rPr>
          <w:rtl w:val="0"/>
        </w:rPr>
      </w:r>
    </w:p>
    <w:p w:rsidR="00000000" w:rsidDel="00000000" w:rsidP="00000000" w:rsidRDefault="00000000" w:rsidRPr="00000000" w14:paraId="000000DB">
      <w:pPr>
        <w:jc w:val="center"/>
        <w:rPr/>
      </w:pPr>
      <w:r w:rsidDel="00000000" w:rsidR="00000000" w:rsidRPr="00000000">
        <w:rPr>
          <w:rtl w:val="0"/>
        </w:rPr>
      </w:r>
    </w:p>
    <w:p w:rsidR="00000000" w:rsidDel="00000000" w:rsidP="00000000" w:rsidRDefault="00000000" w:rsidRPr="00000000" w14:paraId="000000DC">
      <w:pPr>
        <w:jc w:val="cente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r>
    </w:p>
    <w:sectPr>
      <w:headerReference r:id="rId24" w:type="default"/>
      <w:footerReference r:id="rId25" w:type="default"/>
      <w:footerReference r:id="rId26" w:type="even"/>
      <w:pgSz w:h="15840" w:w="12240" w:orient="portrait"/>
      <w:pgMar w:bottom="720" w:top="115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jc w:val="center"/>
    </w:pPr>
    <w:rPr>
      <w:b w:val="1"/>
      <w:i w:val="1"/>
    </w:rPr>
  </w:style>
  <w:style w:type="paragraph" w:styleId="Heading3">
    <w:name w:val="heading 3"/>
    <w:basedOn w:val="Normal"/>
    <w:next w:val="Normal"/>
    <w:pPr>
      <w:keepNext w:val="1"/>
    </w:pPr>
    <w:rPr>
      <w:i w:val="1"/>
    </w:rPr>
  </w:style>
  <w:style w:type="paragraph" w:styleId="Heading4">
    <w:name w:val="heading 4"/>
    <w:basedOn w:val="Normal"/>
    <w:next w:val="Normal"/>
    <w:pPr>
      <w:keepNext w:val="1"/>
      <w:jc w:val="center"/>
    </w:pPr>
    <w:rPr>
      <w:i w:val="1"/>
    </w:rPr>
  </w:style>
  <w:style w:type="paragraph" w:styleId="Heading5">
    <w:name w:val="heading 5"/>
    <w:basedOn w:val="Normal"/>
    <w:next w:val="Normal"/>
    <w:pPr>
      <w:keepNext w:val="1"/>
      <w:ind w:left="720"/>
    </w:pPr>
    <w:rPr>
      <w:i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jc w:val="center"/>
    </w:pPr>
    <w:rPr>
      <w:b w:val="1"/>
      <w:i w:val="1"/>
    </w:rPr>
  </w:style>
  <w:style w:type="paragraph" w:styleId="Heading3">
    <w:name w:val="heading 3"/>
    <w:basedOn w:val="Normal"/>
    <w:next w:val="Normal"/>
    <w:pPr>
      <w:keepNext w:val="1"/>
    </w:pPr>
    <w:rPr>
      <w:i w:val="1"/>
    </w:rPr>
  </w:style>
  <w:style w:type="paragraph" w:styleId="Heading4">
    <w:name w:val="heading 4"/>
    <w:basedOn w:val="Normal"/>
    <w:next w:val="Normal"/>
    <w:pPr>
      <w:keepNext w:val="1"/>
      <w:jc w:val="center"/>
    </w:pPr>
    <w:rPr>
      <w:i w:val="1"/>
    </w:rPr>
  </w:style>
  <w:style w:type="paragraph" w:styleId="Heading5">
    <w:name w:val="heading 5"/>
    <w:basedOn w:val="Normal"/>
    <w:next w:val="Normal"/>
    <w:pPr>
      <w:keepNext w:val="1"/>
      <w:ind w:left="720"/>
    </w:pPr>
    <w:rPr>
      <w:i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jc w:val="center"/>
    </w:pPr>
    <w:rPr>
      <w:b w:val="1"/>
      <w:i w:val="1"/>
    </w:rPr>
  </w:style>
  <w:style w:type="paragraph" w:styleId="Heading3">
    <w:name w:val="heading 3"/>
    <w:basedOn w:val="Normal"/>
    <w:next w:val="Normal"/>
    <w:pPr>
      <w:keepNext w:val="1"/>
    </w:pPr>
    <w:rPr>
      <w:i w:val="1"/>
    </w:rPr>
  </w:style>
  <w:style w:type="paragraph" w:styleId="Heading4">
    <w:name w:val="heading 4"/>
    <w:basedOn w:val="Normal"/>
    <w:next w:val="Normal"/>
    <w:pPr>
      <w:keepNext w:val="1"/>
      <w:jc w:val="center"/>
    </w:pPr>
    <w:rPr>
      <w:i w:val="1"/>
    </w:rPr>
  </w:style>
  <w:style w:type="paragraph" w:styleId="Heading5">
    <w:name w:val="heading 5"/>
    <w:basedOn w:val="Normal"/>
    <w:next w:val="Normal"/>
    <w:pPr>
      <w:keepNext w:val="1"/>
      <w:ind w:left="720"/>
    </w:pPr>
    <w:rPr>
      <w:i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rPr>
  </w:style>
  <w:style w:type="paragraph" w:styleId="Normal" w:default="1">
    <w:name w:val="Normal"/>
    <w:qFormat w:val="1"/>
    <w:rsid w:val="00490350"/>
    <w:rPr>
      <w:sz w:val="24"/>
      <w:szCs w:val="24"/>
    </w:rPr>
  </w:style>
  <w:style w:type="paragraph" w:styleId="Heading1">
    <w:name w:val="heading 1"/>
    <w:basedOn w:val="Normal"/>
    <w:next w:val="Normal"/>
    <w:qFormat w:val="1"/>
    <w:rsid w:val="00E2486C"/>
    <w:pPr>
      <w:keepNext w:val="1"/>
      <w:outlineLvl w:val="0"/>
    </w:pPr>
    <w:rPr>
      <w:b w:val="1"/>
    </w:rPr>
  </w:style>
  <w:style w:type="paragraph" w:styleId="Heading2">
    <w:name w:val="heading 2"/>
    <w:basedOn w:val="Normal"/>
    <w:next w:val="Normal"/>
    <w:qFormat w:val="1"/>
    <w:rsid w:val="00E2486C"/>
    <w:pPr>
      <w:keepNext w:val="1"/>
      <w:jc w:val="center"/>
      <w:outlineLvl w:val="1"/>
    </w:pPr>
    <w:rPr>
      <w:b w:val="1"/>
      <w:i w:val="1"/>
    </w:rPr>
  </w:style>
  <w:style w:type="paragraph" w:styleId="Heading3">
    <w:name w:val="heading 3"/>
    <w:basedOn w:val="Normal"/>
    <w:next w:val="Normal"/>
    <w:qFormat w:val="1"/>
    <w:rsid w:val="00E2486C"/>
    <w:pPr>
      <w:keepNext w:val="1"/>
      <w:outlineLvl w:val="2"/>
    </w:pPr>
    <w:rPr>
      <w:i w:val="1"/>
    </w:rPr>
  </w:style>
  <w:style w:type="paragraph" w:styleId="Heading4">
    <w:name w:val="heading 4"/>
    <w:basedOn w:val="Normal"/>
    <w:next w:val="Normal"/>
    <w:qFormat w:val="1"/>
    <w:rsid w:val="00E2486C"/>
    <w:pPr>
      <w:keepNext w:val="1"/>
      <w:jc w:val="center"/>
      <w:outlineLvl w:val="3"/>
    </w:pPr>
    <w:rPr>
      <w:i w:val="1"/>
      <w:iCs w:val="1"/>
    </w:rPr>
  </w:style>
  <w:style w:type="paragraph" w:styleId="Heading5">
    <w:name w:val="heading 5"/>
    <w:basedOn w:val="Normal"/>
    <w:next w:val="Normal"/>
    <w:qFormat w:val="1"/>
    <w:rsid w:val="00E2486C"/>
    <w:pPr>
      <w:keepNext w:val="1"/>
      <w:ind w:left="720"/>
      <w:outlineLvl w:val="4"/>
    </w:pPr>
    <w:rPr>
      <w:i w:val="1"/>
      <w:iCs w:val="1"/>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qFormat w:val="1"/>
    <w:rsid w:val="00E2486C"/>
    <w:pPr>
      <w:jc w:val="center"/>
    </w:pPr>
    <w:rPr>
      <w:b w:val="1"/>
    </w:rPr>
  </w:style>
  <w:style w:type="paragraph" w:styleId="Footer">
    <w:name w:val="footer"/>
    <w:basedOn w:val="Normal"/>
    <w:semiHidden w:val="1"/>
    <w:rsid w:val="00E2486C"/>
    <w:pPr>
      <w:tabs>
        <w:tab w:val="center" w:pos="4320"/>
        <w:tab w:val="right" w:pos="8640"/>
      </w:tabs>
    </w:pPr>
  </w:style>
  <w:style w:type="character" w:styleId="PageNumber">
    <w:name w:val="page number"/>
    <w:basedOn w:val="DefaultParagraphFont"/>
    <w:semiHidden w:val="1"/>
    <w:rsid w:val="00E2486C"/>
  </w:style>
  <w:style w:type="paragraph" w:styleId="BodyText">
    <w:name w:val="Body Text"/>
    <w:basedOn w:val="Normal"/>
    <w:semiHidden w:val="1"/>
    <w:rsid w:val="00E2486C"/>
    <w:rPr>
      <w:sz w:val="20"/>
    </w:rPr>
  </w:style>
  <w:style w:type="paragraph" w:styleId="Header">
    <w:name w:val="header"/>
    <w:basedOn w:val="Normal"/>
    <w:semiHidden w:val="1"/>
    <w:rsid w:val="00E2486C"/>
    <w:pPr>
      <w:tabs>
        <w:tab w:val="center" w:pos="4320"/>
        <w:tab w:val="right" w:pos="8640"/>
      </w:tabs>
    </w:pPr>
  </w:style>
  <w:style w:type="paragraph" w:styleId="BodyText2">
    <w:name w:val="Body Text 2"/>
    <w:basedOn w:val="Normal"/>
    <w:semiHidden w:val="1"/>
    <w:rsid w:val="00E2486C"/>
    <w:pPr>
      <w:jc w:val="both"/>
    </w:pPr>
  </w:style>
  <w:style w:type="paragraph" w:styleId="BodyText3">
    <w:name w:val="Body Text 3"/>
    <w:basedOn w:val="Normal"/>
    <w:semiHidden w:val="1"/>
    <w:rsid w:val="00E2486C"/>
    <w:pPr>
      <w:jc w:val="center"/>
    </w:pPr>
  </w:style>
  <w:style w:type="paragraph" w:styleId="Subtitle">
    <w:name w:val="Subtitle"/>
    <w:basedOn w:val="Normal"/>
    <w:qFormat w:val="1"/>
    <w:rsid w:val="00E2486C"/>
    <w:pPr>
      <w:jc w:val="center"/>
    </w:pPr>
    <w:rPr>
      <w:b w:val="1"/>
    </w:rPr>
  </w:style>
  <w:style w:type="character" w:styleId="Hyperlink">
    <w:name w:val="Hyperlink"/>
    <w:rsid w:val="00E2486C"/>
    <w:rPr>
      <w:color w:val="0000ff"/>
      <w:u w:val="single"/>
    </w:rPr>
  </w:style>
  <w:style w:type="paragraph" w:styleId="BodyTextIndent">
    <w:name w:val="Body Text Indent"/>
    <w:basedOn w:val="Normal"/>
    <w:semiHidden w:val="1"/>
    <w:rsid w:val="00E2486C"/>
    <w:pPr>
      <w:ind w:left="1740"/>
    </w:pPr>
    <w:rPr>
      <w:sz w:val="20"/>
    </w:rPr>
  </w:style>
  <w:style w:type="paragraph" w:styleId="BalloonText">
    <w:name w:val="Balloon Text"/>
    <w:basedOn w:val="Normal"/>
    <w:semiHidden w:val="1"/>
    <w:rsid w:val="00E2486C"/>
    <w:rPr>
      <w:rFonts w:cs="Tahoma"/>
      <w:sz w:val="16"/>
      <w:szCs w:val="16"/>
    </w:rPr>
  </w:style>
  <w:style w:type="character" w:styleId="FollowedHyperlink">
    <w:name w:val="FollowedHyperlink"/>
    <w:semiHidden w:val="1"/>
    <w:rsid w:val="00E2486C"/>
    <w:rPr>
      <w:color w:val="800080"/>
      <w:u w:val="single"/>
    </w:rPr>
  </w:style>
  <w:style w:type="character" w:styleId="CommentReference">
    <w:name w:val="annotation reference"/>
    <w:uiPriority w:val="99"/>
    <w:semiHidden w:val="1"/>
    <w:unhideWhenUsed w:val="1"/>
    <w:rsid w:val="006C584E"/>
    <w:rPr>
      <w:sz w:val="16"/>
      <w:szCs w:val="16"/>
    </w:rPr>
  </w:style>
  <w:style w:type="paragraph" w:styleId="CommentText">
    <w:name w:val="annotation text"/>
    <w:basedOn w:val="Normal"/>
    <w:link w:val="CommentTextChar"/>
    <w:uiPriority w:val="99"/>
    <w:semiHidden w:val="1"/>
    <w:unhideWhenUsed w:val="1"/>
    <w:rsid w:val="006C584E"/>
    <w:rPr>
      <w:sz w:val="20"/>
      <w:lang w:eastAsia="x-none" w:val="x-none"/>
    </w:rPr>
  </w:style>
  <w:style w:type="character" w:styleId="CommentTextChar" w:customStyle="1">
    <w:name w:val="Comment Text Char"/>
    <w:link w:val="CommentText"/>
    <w:uiPriority w:val="99"/>
    <w:semiHidden w:val="1"/>
    <w:rsid w:val="006C584E"/>
    <w:rPr>
      <w:rFonts w:ascii="Tahoma" w:hAnsi="Tahoma"/>
    </w:rPr>
  </w:style>
  <w:style w:type="paragraph" w:styleId="CommentSubject">
    <w:name w:val="annotation subject"/>
    <w:basedOn w:val="CommentText"/>
    <w:next w:val="CommentText"/>
    <w:link w:val="CommentSubjectChar"/>
    <w:uiPriority w:val="99"/>
    <w:semiHidden w:val="1"/>
    <w:unhideWhenUsed w:val="1"/>
    <w:rsid w:val="006C584E"/>
    <w:rPr>
      <w:b w:val="1"/>
      <w:bCs w:val="1"/>
    </w:rPr>
  </w:style>
  <w:style w:type="character" w:styleId="CommentSubjectChar" w:customStyle="1">
    <w:name w:val="Comment Subject Char"/>
    <w:link w:val="CommentSubject"/>
    <w:uiPriority w:val="99"/>
    <w:semiHidden w:val="1"/>
    <w:rsid w:val="006C584E"/>
    <w:rPr>
      <w:rFonts w:ascii="Tahoma" w:hAnsi="Tahoma"/>
      <w:b w:val="1"/>
      <w:bCs w:val="1"/>
    </w:rPr>
  </w:style>
  <w:style w:type="paragraph" w:styleId="NormalWeb">
    <w:name w:val="Normal (Web)"/>
    <w:basedOn w:val="Normal"/>
    <w:uiPriority w:val="99"/>
    <w:unhideWhenUsed w:val="1"/>
    <w:rsid w:val="0048799F"/>
    <w:pPr>
      <w:spacing w:after="100" w:afterAutospacing="1" w:before="100" w:beforeAutospacing="1"/>
    </w:pPr>
  </w:style>
  <w:style w:type="character" w:styleId="UnresolvedMention">
    <w:name w:val="Unresolved Mention"/>
    <w:uiPriority w:val="47"/>
    <w:rsid w:val="00EB73E9"/>
    <w:rPr>
      <w:color w:val="808080"/>
      <w:shd w:color="auto" w:fill="e6e6e6" w:val="clear"/>
    </w:rPr>
  </w:style>
  <w:style w:type="paragraph" w:styleId="Subtitle">
    <w:name w:val="Subtitle"/>
    <w:basedOn w:val="Normal"/>
    <w:next w:val="Normal"/>
    <w:pPr>
      <w:jc w:val="center"/>
    </w:pPr>
    <w:rPr>
      <w:b w:val="1"/>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jc w:val="center"/>
    </w:pPr>
    <w:rPr>
      <w:b w:val="1"/>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jc w:val="center"/>
    </w:pPr>
    <w:rPr>
      <w:b w:val="1"/>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7.png"/><Relationship Id="rId22" Type="http://schemas.openxmlformats.org/officeDocument/2006/relationships/hyperlink" Target="mailto:21taralynne@gmail.com" TargetMode="External"/><Relationship Id="rId21" Type="http://schemas.openxmlformats.org/officeDocument/2006/relationships/image" Target="media/image1.png"/><Relationship Id="rId24" Type="http://schemas.openxmlformats.org/officeDocument/2006/relationships/header" Target="header1.xml"/><Relationship Id="rId23"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26" Type="http://schemas.openxmlformats.org/officeDocument/2006/relationships/footer" Target="footer1.xml"/><Relationship Id="rId25"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jpg"/><Relationship Id="rId8" Type="http://schemas.openxmlformats.org/officeDocument/2006/relationships/image" Target="media/image9.png"/><Relationship Id="rId11" Type="http://schemas.openxmlformats.org/officeDocument/2006/relationships/hyperlink" Target="https://www.hilton.com/en/attend-my-event/cmhchhf-92z-cf11800c-73a6-454d-ba51-07b5cb7a050a/" TargetMode="External"/><Relationship Id="rId10" Type="http://schemas.openxmlformats.org/officeDocument/2006/relationships/hyperlink" Target="https://oagc.com/events/fall-conference/" TargetMode="External"/><Relationship Id="rId13" Type="http://schemas.openxmlformats.org/officeDocument/2006/relationships/hyperlink" Target="https://oagc.com/events/fall-conference/" TargetMode="External"/><Relationship Id="rId12" Type="http://schemas.openxmlformats.org/officeDocument/2006/relationships/image" Target="media/image10.png"/><Relationship Id="rId15" Type="http://schemas.openxmlformats.org/officeDocument/2006/relationships/image" Target="media/image12.png"/><Relationship Id="rId14" Type="http://schemas.openxmlformats.org/officeDocument/2006/relationships/image" Target="media/image11.png"/><Relationship Id="rId17" Type="http://schemas.openxmlformats.org/officeDocument/2006/relationships/image" Target="media/image6.png"/><Relationship Id="rId16" Type="http://schemas.openxmlformats.org/officeDocument/2006/relationships/hyperlink" Target="https://oagc.com/membership/general-payment/" TargetMode="External"/><Relationship Id="rId19" Type="http://schemas.openxmlformats.org/officeDocument/2006/relationships/image" Target="media/image3.png"/><Relationship Id="rId1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5oBNSjGwOqSZKDc/Io9s+w++A==">CgMxLjA4AHIhMWFPSGlsazJtcld6WmxPaW9PczVSS3RfaVlGc0VvcEhj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2023-03-20T12:51:00Z</dcterms:created>
  <dc:creator>edlga</dc:creator>
</cp:coreProperties>
</file>