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479248046875" w:line="240" w:lineRule="auto"/>
        <w:ind w:left="0" w:right="915.4833984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OAGC VIRTUAL SPRING TEACHER ACADEMY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-55548</wp:posOffset>
            </wp:positionV>
            <wp:extent cx="1443990" cy="775639"/>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990" cy="77563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0810546875" w:line="240" w:lineRule="auto"/>
        <w:ind w:left="0" w:right="2325.0823974609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February 24</w:t>
      </w:r>
      <w:r w:rsidDel="00000000" w:rsidR="00000000" w:rsidRPr="00000000">
        <w:rPr>
          <w:rFonts w:ascii="Calibri" w:cs="Calibri" w:eastAsia="Calibri" w:hAnsi="Calibri"/>
          <w:b w:val="1"/>
          <w:i w:val="0"/>
          <w:smallCaps w:val="0"/>
          <w:strike w:val="0"/>
          <w:color w:val="000000"/>
          <w:sz w:val="38.400001525878906"/>
          <w:szCs w:val="38.400001525878906"/>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- 25</w:t>
      </w:r>
      <w:r w:rsidDel="00000000" w:rsidR="00000000" w:rsidRPr="00000000">
        <w:rPr>
          <w:rFonts w:ascii="Calibri" w:cs="Calibri" w:eastAsia="Calibri" w:hAnsi="Calibri"/>
          <w:b w:val="1"/>
          <w:i w:val="0"/>
          <w:smallCaps w:val="0"/>
          <w:strike w:val="0"/>
          <w:color w:val="000000"/>
          <w:sz w:val="38.400001525878906"/>
          <w:szCs w:val="38.400001525878906"/>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06640625" w:line="231.9074535369873" w:lineRule="auto"/>
        <w:ind w:left="0" w:right="105.33935546875" w:hanging="2.2080230712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Ohio Association for Gifted Children is proud to present the 23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Annual OAGC Teacher Academy. The Teacher  Academy offers a good blend of practical and research-based sessions for gifted intervention specialists and regular  classroom teachers. This year, the OAGC Teacher Academy will be held on February 24</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25th, 2025. The academy  will offer a variety of live and recorded sessions over the two days, featuring national, state, and local experts. A full list  of session speakers and descriptions, along with this registration form, will be available at </w:t>
      </w:r>
      <w:r w:rsidDel="00000000" w:rsidR="00000000" w:rsidRPr="00000000">
        <w:rPr>
          <w:rFonts w:ascii="Calibri" w:cs="Calibri" w:eastAsia="Calibri" w:hAnsi="Calibri"/>
          <w:b w:val="0"/>
          <w:i w:val="0"/>
          <w:smallCaps w:val="0"/>
          <w:strike w:val="0"/>
          <w:color w:val="0432ff"/>
          <w:sz w:val="22.079999923706055"/>
          <w:szCs w:val="22.079999923706055"/>
          <w:u w:val="single"/>
          <w:shd w:fill="auto" w:val="clear"/>
          <w:vertAlign w:val="baseline"/>
          <w:rtl w:val="0"/>
        </w:rPr>
        <w:t xml:space="preserve">www.oagc.com</w:t>
      </w:r>
      <w:r w:rsidDel="00000000" w:rsidR="00000000" w:rsidRPr="00000000">
        <w:rPr>
          <w:rFonts w:ascii="Calibri" w:cs="Calibri" w:eastAsia="Calibri" w:hAnsi="Calibri"/>
          <w:b w:val="0"/>
          <w:i w:val="0"/>
          <w:smallCaps w:val="0"/>
          <w:strike w:val="0"/>
          <w:color w:val="0432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January 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3818359375" w:line="243.73806953430176" w:lineRule="auto"/>
        <w:ind w:left="0" w:right="106.639404296875" w:hanging="2.42881774902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conference will begin at 9:00 a.m. and end at 4:00 p.m. each day, though all sessions will be recorded and available  for asynchronous viewing for up to </w:t>
      </w:r>
      <w:r w:rsidDel="00000000" w:rsidR="00000000" w:rsidRPr="00000000">
        <w:rPr>
          <w:rFonts w:ascii="Calibri" w:cs="Calibri" w:eastAsia="Calibri" w:hAnsi="Calibri"/>
          <w:sz w:val="22.079999923706055"/>
          <w:szCs w:val="22.079999923706055"/>
          <w:rtl w:val="0"/>
        </w:rPr>
        <w:t xml:space="preserve">90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days after the conference.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CEU credit certificates for up to 15 contact hours  will be issued by the OAGC, based on the participation of attendees. Certificates can be transferred to your local  LPDC for proper CEU credit.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49560546875" w:line="245.0448703765869" w:lineRule="auto"/>
        <w:ind w:left="45.44883728027344" w:right="0" w:firstLine="53.9855957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Please complete and return this registration and a check or purchase order for each person attending the academy to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OAGC, P.O.  Box 30801, Gahanna, Ohio 43230 by February 10, 2025, or e-mail </w:t>
      </w:r>
      <w:r w:rsidDel="00000000" w:rsidR="00000000" w:rsidRPr="00000000">
        <w:rPr>
          <w:rFonts w:ascii="Calibri" w:cs="Calibri" w:eastAsia="Calibri" w:hAnsi="Calibri"/>
          <w:b w:val="1"/>
          <w:i w:val="0"/>
          <w:smallCaps w:val="0"/>
          <w:strike w:val="0"/>
          <w:color w:val="0432ff"/>
          <w:sz w:val="22.079999923706055"/>
          <w:szCs w:val="22.079999923706055"/>
          <w:u w:val="single"/>
          <w:shd w:fill="auto" w:val="clear"/>
          <w:vertAlign w:val="baseline"/>
          <w:rtl w:val="0"/>
        </w:rPr>
        <w:t xml:space="preserve">oagcregistrar@gmail.com</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Faxed registrations will be accepted at 614-337-9286 after February 10 with a $25 late fee if space is available.  Late registrations require prior arrangement.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Cancellation fee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is $50 before February 10, 2025.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 refunds after February 10.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Treasurer’s offices do not always forward registration paperwork to the OAGC. Please mail or fax a copy directly to the OAGC.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916259765625" w:line="352.92531967163086" w:lineRule="auto"/>
        <w:ind w:left="76.51443481445312" w:right="342.235107421875" w:firstLine="6.660003662109375"/>
        <w:jc w:val="left"/>
        <w:rPr>
          <w:rFonts w:ascii="Calibri" w:cs="Calibri" w:eastAsia="Calibri" w:hAnsi="Calibri"/>
          <w:b w:val="1"/>
          <w:i w:val="0"/>
          <w:smallCaps w:val="0"/>
          <w:strike w:val="0"/>
          <w:color w:val="0000ff"/>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Last name / First name / M.I. __________________________________________________________________________________________ District / Organization (if applicable) _________________________________________________ Send mail to ______ Home _______ Work Home address ______________________________________________ Work address _______________________________________________ City / State / ZIP ____________________________________________ City / State / ZIP _____________________________________________ Home phone ( ) </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_________________________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Daytime phone ( ) _________________________ County of work ____________________ </w:t>
      </w:r>
      <w:r w:rsidDel="00000000" w:rsidR="00000000" w:rsidRPr="00000000">
        <w:rPr>
          <w:rFonts w:ascii="Calibri" w:cs="Calibri" w:eastAsia="Calibri" w:hAnsi="Calibri"/>
          <w:b w:val="1"/>
          <w:i w:val="0"/>
          <w:smallCaps w:val="0"/>
          <w:strike w:val="0"/>
          <w:color w:val="0000ff"/>
          <w:sz w:val="18"/>
          <w:szCs w:val="18"/>
          <w:u w:val="none"/>
          <w:shd w:fill="auto" w:val="clear"/>
          <w:vertAlign w:val="baseline"/>
          <w:rtl w:val="0"/>
        </w:rPr>
        <w:t xml:space="preserve">Please PRINT e-mail clearly. Early registration confirmation will come to e-mail address.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464111328125" w:line="242.56922721862793" w:lineRule="auto"/>
        <w:ind w:left="68.05442810058594" w:right="434.422607421875" w:firstLine="15.120010375976562"/>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Primary e-mail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_________________________________________________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Secondary e-mail _____________________________________________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4521484375" w:line="240" w:lineRule="auto"/>
        <w:ind w:left="68.05442810058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bl>
      <w:tblPr>
        <w:tblStyle w:val="Table1"/>
        <w:tblW w:w="10665.199432373047" w:type="dxa"/>
        <w:jc w:val="left"/>
        <w:tblInd w:w="68.0544281005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3.6000061035156"/>
        <w:gridCol w:w="1975.8001708984375"/>
        <w:gridCol w:w="271.19964599609375"/>
        <w:gridCol w:w="2693.2000732421875"/>
        <w:gridCol w:w="268.800048828125"/>
        <w:gridCol w:w="537.60009765625"/>
        <w:gridCol w:w="268.7994384765625"/>
        <w:gridCol w:w="1798.20068359375"/>
        <w:gridCol w:w="271.199951171875"/>
        <w:gridCol w:w="1036.79931640625"/>
        <w:tblGridChange w:id="0">
          <w:tblGrid>
            <w:gridCol w:w="1543.6000061035156"/>
            <w:gridCol w:w="1975.8001708984375"/>
            <w:gridCol w:w="271.19964599609375"/>
            <w:gridCol w:w="2693.2000732421875"/>
            <w:gridCol w:w="268.800048828125"/>
            <w:gridCol w:w="537.60009765625"/>
            <w:gridCol w:w="268.7994384765625"/>
            <w:gridCol w:w="1798.20068359375"/>
            <w:gridCol w:w="271.199951171875"/>
            <w:gridCol w:w="1036.79931640625"/>
          </w:tblGrid>
        </w:tblGridChange>
      </w:tblGrid>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OAGC Member 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OAGC &amp; Teacher Division Member 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Nonmember 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Totals</w:t>
            </w:r>
          </w:p>
        </w:tc>
      </w:tr>
      <w:tr>
        <w:trPr>
          <w:cantSplit w:val="0"/>
          <w:trHeight w:val="444.69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Two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699890136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500122070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$ 195.00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99560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$ 250.00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8027343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 </w:t>
            </w:r>
          </w:p>
        </w:tc>
      </w:tr>
      <w:tr>
        <w:trPr>
          <w:cantSplit w:val="0"/>
          <w:trHeight w:val="451.70623779296875"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 Late registration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received after February 10, 2025 $ 25.00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7265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 </w:t>
            </w:r>
          </w:p>
        </w:tc>
      </w:tr>
      <w:tr>
        <w:trPr>
          <w:cantSplit w:val="0"/>
          <w:trHeight w:val="1551.99981689453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 Not a member?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30.57434558868408" w:lineRule="auto"/>
              <w:ind w:left="120.0360107421875" w:right="647.5936889648438" w:hanging="7.23602294921875"/>
              <w:jc w:val="both"/>
              <w:rPr>
                <w:rFonts w:ascii="Calibri" w:cs="Calibri" w:eastAsia="Calibri" w:hAnsi="Calibri"/>
                <w:b w:val="0"/>
                <w:i w:val="0"/>
                <w:smallCaps w:val="0"/>
                <w:strike w:val="0"/>
                <w:color w:val="0432ff"/>
                <w:sz w:val="19.920000076293945"/>
                <w:szCs w:val="19.920000076293945"/>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Join now for reduced registration!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Please attach separate membership form.  available at </w:t>
            </w:r>
            <w:r w:rsidDel="00000000" w:rsidR="00000000" w:rsidRPr="00000000">
              <w:rPr>
                <w:rFonts w:ascii="Calibri" w:cs="Calibri" w:eastAsia="Calibri" w:hAnsi="Calibri"/>
                <w:b w:val="0"/>
                <w:i w:val="0"/>
                <w:smallCaps w:val="0"/>
                <w:strike w:val="0"/>
                <w:color w:val="0000ff"/>
                <w:sz w:val="19.920000076293945"/>
                <w:szCs w:val="19.920000076293945"/>
                <w:u w:val="single"/>
                <w:shd w:fill="auto" w:val="clear"/>
                <w:vertAlign w:val="baseline"/>
                <w:rtl w:val="0"/>
              </w:rPr>
              <w:t xml:space="preserve">www.oagc.com/join</w:t>
            </w:r>
            <w:r w:rsidDel="00000000" w:rsidR="00000000" w:rsidRPr="00000000">
              <w:rPr>
                <w:rFonts w:ascii="Calibri" w:cs="Calibri" w:eastAsia="Calibri" w:hAnsi="Calibri"/>
                <w:b w:val="0"/>
                <w:i w:val="0"/>
                <w:smallCaps w:val="0"/>
                <w:strike w:val="0"/>
                <w:color w:val="0432ff"/>
                <w:sz w:val="19.920000076293945"/>
                <w:szCs w:val="19.920000076293945"/>
                <w:u w:val="singl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432ff"/>
                <w:sz w:val="19.920000076293945"/>
                <w:szCs w:val="19.92000007629394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44018554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_</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______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 (Basic)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0805664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optional dues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399169921875" w:line="240" w:lineRule="auto"/>
              <w:ind w:left="112.8002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addition to Basic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5.23507118225098" w:lineRule="auto"/>
              <w:ind w:left="112.80029296875" w:right="325.860595703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(Coordinator Division)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(Teacher Division)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14794921875" w:line="240" w:lineRule="auto"/>
              <w:ind w:left="112.8002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12.8002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055664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72.8001403808594"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6103515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4075965881348" w:lineRule="auto"/>
        <w:ind w:left="84.78721618652344" w:right="655.386962890625" w:hanging="15.607223510742188"/>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The OAGC may provide mailing labels to organizations with like interests. Check here if you do </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wish to have your mailing address included.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Registration check # ________________ $ ___________ *OAGC membership check # _______________ $ ________ Purchase order issuer ______________________________ PO # ____________________________________ $ _________ </w:t>
      </w:r>
    </w:p>
    <w:sectPr>
      <w:pgSz w:h="15840" w:w="12240" w:orient="portrait"/>
      <w:pgMar w:bottom="1365.5999755859375" w:top="1226.920166015625" w:left="939.9456024169922" w:right="377.9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