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jc w:val="left"/>
        <w:rPr/>
      </w:pPr>
      <w:r w:rsidDel="00000000" w:rsidR="00000000" w:rsidRPr="00000000">
        <w:rPr>
          <w:rtl w:val="0"/>
        </w:rPr>
      </w:r>
    </w:p>
    <w:p w:rsidR="00000000" w:rsidDel="00000000" w:rsidP="00000000" w:rsidRDefault="00000000" w:rsidRPr="00000000" w14:paraId="00000003">
      <w:pPr>
        <w:pStyle w:val="Title"/>
        <w:keepNext w:val="0"/>
        <w:keepLines w:val="0"/>
        <w:spacing w:after="0" w:line="240" w:lineRule="auto"/>
        <w:rPr>
          <w:rFonts w:ascii="Georgia" w:cs="Georgia" w:eastAsia="Georgia" w:hAnsi="Georgia"/>
          <w:b w:val="1"/>
          <w:bCs w:val="1"/>
          <w:sz w:val="60"/>
          <w:szCs w:val="60"/>
        </w:rPr>
      </w:pPr>
      <w:bookmarkStart w:colFirst="0" w:colLast="0" w:name="_mbjsiz6n6jlo" w:id="0"/>
      <w:bookmarkEnd w:id="0"/>
      <w:r w:rsidDel="00000000" w:rsidR="00000000" w:rsidRPr="00000000">
        <w:rPr>
          <w:rFonts w:ascii="Georgia" w:cs="Georgia" w:eastAsia="Georgia" w:hAnsi="Georgia"/>
          <w:b w:val="1"/>
          <w:bCs w:val="1"/>
          <w:sz w:val="60"/>
          <w:szCs w:val="60"/>
          <w:rtl w:val="0"/>
        </w:rPr>
        <w:t xml:space="preserve">OAGC Fall Conference</w:t>
      </w:r>
    </w:p>
    <w:p w:rsidR="00000000" w:rsidDel="00000000" w:rsidP="00000000" w:rsidRDefault="00000000" w:rsidRPr="00000000" w14:paraId="00000004">
      <w:pPr>
        <w:pStyle w:val="Subtitle"/>
        <w:keepNext w:val="0"/>
        <w:keepLines w:val="0"/>
        <w:spacing w:after="0" w:line="240" w:lineRule="auto"/>
        <w:ind w:left="-15"/>
        <w:rPr>
          <w:rFonts w:ascii="Georgia" w:cs="Georgia" w:eastAsia="Georgia" w:hAnsi="Georgia"/>
          <w:color w:val="000000"/>
          <w:sz w:val="60"/>
          <w:szCs w:val="60"/>
        </w:rPr>
      </w:pPr>
      <w:bookmarkStart w:colFirst="0" w:colLast="0" w:name="_vb8p0lepu9vn" w:id="1"/>
      <w:bookmarkEnd w:id="1"/>
      <w:r w:rsidDel="00000000" w:rsidR="00000000" w:rsidRPr="00000000">
        <w:rPr>
          <w:rFonts w:ascii="Georgia" w:cs="Georgia" w:eastAsia="Georgia" w:hAnsi="Georgia"/>
          <w:color w:val="000000"/>
          <w:sz w:val="60"/>
          <w:szCs w:val="60"/>
          <w:rtl w:val="0"/>
        </w:rPr>
        <w:t xml:space="preserve">Justification Toolkit</w:t>
      </w:r>
      <w:r w:rsidDel="00000000" w:rsidR="00000000" w:rsidRPr="00000000">
        <w:rPr>
          <w:rtl w:val="0"/>
        </w:rPr>
      </w:r>
    </w:p>
    <w:p w:rsidR="00000000" w:rsidDel="00000000" w:rsidP="00000000" w:rsidRDefault="00000000" w:rsidRPr="00000000" w14:paraId="00000005">
      <w:pPr>
        <w:spacing w:before="60" w:line="360" w:lineRule="auto"/>
        <w:ind w:left="-15"/>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spacing w:before="60" w:line="360" w:lineRule="auto"/>
        <w:ind w:left="-15"/>
        <w:rPr>
          <w:rFonts w:ascii="Times New Roman" w:cs="Times New Roman" w:eastAsia="Times New Roman" w:hAnsi="Times New Roman"/>
          <w:color w:val="481ca9"/>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spacing w:before="60" w:line="360" w:lineRule="auto"/>
        <w:ind w:left="-15"/>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rPr>
          <w:rFonts w:ascii="Calibri" w:cs="Calibri" w:eastAsia="Calibri" w:hAnsi="Calibri"/>
        </w:rPr>
      </w:pPr>
      <w:r w:rsidDel="00000000" w:rsidR="00000000" w:rsidRPr="00000000">
        <w:rPr>
          <w:rFonts w:ascii="Calibri" w:cs="Calibri" w:eastAsia="Calibri" w:hAnsi="Calibri"/>
        </w:rPr>
        <w:drawing>
          <wp:inline distB="114300" distT="114300" distL="114300" distR="114300">
            <wp:extent cx="2547938" cy="1222052"/>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2547938" cy="1222052"/>
                    </a:xfrm>
                    <a:prstGeom prst="rect"/>
                    <a:ln/>
                  </pic:spPr>
                </pic:pic>
              </a:graphicData>
            </a:graphic>
          </wp:inline>
        </w:drawing>
      </w:r>
      <w:r w:rsidDel="00000000" w:rsidR="00000000" w:rsidRPr="00000000">
        <w:rPr>
          <w:rtl w:val="0"/>
        </w:rPr>
      </w:r>
    </w:p>
    <w:p w:rsidR="00000000" w:rsidDel="00000000" w:rsidP="00000000" w:rsidRDefault="00000000" w:rsidRPr="00000000" w14:paraId="00000009">
      <w:pPr>
        <w:rPr>
          <w:rFonts w:ascii="Calibri" w:cs="Calibri" w:eastAsia="Calibri" w:hAnsi="Calibri"/>
        </w:rPr>
      </w:pPr>
      <w:r w:rsidDel="00000000" w:rsidR="00000000" w:rsidRPr="00000000">
        <w:rPr>
          <w:rtl w:val="0"/>
        </w:rPr>
      </w:r>
    </w:p>
    <w:p w:rsidR="00000000" w:rsidDel="00000000" w:rsidP="00000000" w:rsidRDefault="00000000" w:rsidRPr="00000000" w14:paraId="0000000A">
      <w:pPr>
        <w:rPr>
          <w:rFonts w:ascii="Calibri" w:cs="Calibri" w:eastAsia="Calibri" w:hAnsi="Calibri"/>
          <w:b w:val="1"/>
          <w:bCs w:val="1"/>
          <w:sz w:val="32"/>
          <w:szCs w:val="32"/>
        </w:rPr>
      </w:pPr>
      <w:r w:rsidDel="00000000" w:rsidR="00000000" w:rsidRPr="00000000">
        <w:br w:type="page"/>
      </w:r>
      <w:r w:rsidDel="00000000" w:rsidR="00000000" w:rsidRPr="00000000">
        <w:rPr>
          <w:rFonts w:ascii="Calibri" w:cs="Calibri" w:eastAsia="Calibri" w:hAnsi="Calibri"/>
          <w:b w:val="1"/>
          <w:bCs w:val="1"/>
          <w:sz w:val="32"/>
          <w:szCs w:val="32"/>
          <w:rtl w:val="0"/>
        </w:rPr>
        <w:t xml:space="preserve">Sample Letter to Your District/Administrator</w:t>
      </w:r>
    </w:p>
    <w:p w:rsidR="00000000" w:rsidDel="00000000" w:rsidP="00000000" w:rsidRDefault="00000000" w:rsidRPr="00000000" w14:paraId="0000000B">
      <w:pPr>
        <w:spacing w:before="200" w:line="360" w:lineRule="auto"/>
        <w:ind w:left="-15"/>
        <w:rPr>
          <w:rFonts w:ascii="Calibri" w:cs="Calibri" w:eastAsia="Calibri" w:hAnsi="Calibri"/>
          <w:highlight w:val="yellow"/>
        </w:rPr>
      </w:pPr>
      <w:r w:rsidDel="00000000" w:rsidR="00000000" w:rsidRPr="00000000">
        <w:rPr>
          <w:rFonts w:ascii="Calibri" w:cs="Calibri" w:eastAsia="Calibri" w:hAnsi="Calibri"/>
          <w:highlight w:val="yellow"/>
          <w:rtl w:val="0"/>
        </w:rPr>
        <w:t xml:space="preserve">[Date]</w:t>
      </w:r>
    </w:p>
    <w:p w:rsidR="00000000" w:rsidDel="00000000" w:rsidP="00000000" w:rsidRDefault="00000000" w:rsidRPr="00000000" w14:paraId="0000000C">
      <w:pPr>
        <w:spacing w:before="200" w:line="360" w:lineRule="auto"/>
        <w:ind w:left="-15"/>
        <w:rPr>
          <w:rFonts w:ascii="Calibri" w:cs="Calibri" w:eastAsia="Calibri" w:hAnsi="Calibri"/>
        </w:rPr>
      </w:pPr>
      <w:r w:rsidDel="00000000" w:rsidR="00000000" w:rsidRPr="00000000">
        <w:rPr>
          <w:rFonts w:ascii="Calibri" w:cs="Calibri" w:eastAsia="Calibri" w:hAnsi="Calibri"/>
          <w:rtl w:val="0"/>
        </w:rPr>
        <w:t xml:space="preserve">Dear</w:t>
      </w:r>
      <w:r w:rsidDel="00000000" w:rsidR="00000000" w:rsidRPr="00000000">
        <w:rPr>
          <w:rFonts w:ascii="Calibri" w:cs="Calibri" w:eastAsia="Calibri" w:hAnsi="Calibri"/>
          <w:highlight w:val="yellow"/>
          <w:rtl w:val="0"/>
        </w:rPr>
        <w:t xml:space="preserve"> [insert name of contact person]</w:t>
      </w:r>
      <w:r w:rsidDel="00000000" w:rsidR="00000000" w:rsidRPr="00000000">
        <w:rPr>
          <w:rFonts w:ascii="Calibri" w:cs="Calibri" w:eastAsia="Calibri" w:hAnsi="Calibri"/>
          <w:rtl w:val="0"/>
        </w:rPr>
        <w:t xml:space="preserve">,</w:t>
      </w:r>
    </w:p>
    <w:p w:rsidR="00000000" w:rsidDel="00000000" w:rsidP="00000000" w:rsidRDefault="00000000" w:rsidRPr="00000000" w14:paraId="0000000D">
      <w:pPr>
        <w:spacing w:before="200" w:line="360" w:lineRule="auto"/>
        <w:ind w:left="-15"/>
        <w:rPr>
          <w:rFonts w:ascii="Calibri" w:cs="Calibri" w:eastAsia="Calibri" w:hAnsi="Calibri"/>
        </w:rPr>
      </w:pPr>
      <w:r w:rsidDel="00000000" w:rsidR="00000000" w:rsidRPr="00000000">
        <w:rPr>
          <w:rFonts w:ascii="Calibri" w:cs="Calibri" w:eastAsia="Calibri" w:hAnsi="Calibri"/>
          <w:rtl w:val="0"/>
        </w:rPr>
        <w:t xml:space="preserve">I am requesting approval to attend the 2026 OAGC Fall Conference, which will be held on October 19th and 20th, 2026 in Columbus, Ohio.  </w:t>
      </w:r>
    </w:p>
    <w:p w:rsidR="00000000" w:rsidDel="00000000" w:rsidP="00000000" w:rsidRDefault="00000000" w:rsidRPr="00000000" w14:paraId="0000000E">
      <w:pPr>
        <w:spacing w:before="200" w:line="360" w:lineRule="auto"/>
        <w:ind w:left="-15"/>
        <w:rPr>
          <w:rFonts w:ascii="Calibri" w:cs="Calibri" w:eastAsia="Calibri" w:hAnsi="Calibri"/>
        </w:rPr>
      </w:pPr>
      <w:r w:rsidDel="00000000" w:rsidR="00000000" w:rsidRPr="00000000">
        <w:rPr>
          <w:rFonts w:ascii="Calibri" w:cs="Calibri" w:eastAsia="Calibri" w:hAnsi="Calibri"/>
          <w:rtl w:val="0"/>
        </w:rPr>
        <w:t xml:space="preserve">The OAGC Fall Conference is the only statewide conference in Ohio dedicated specifically to gifted education. This event provides valuable opportunities to collaborate and network with gifted coordinators, gifted intervention specialists, general education teachers, psychologists, researchers, college and university faculty, and family and community members who support gifted learners.</w:t>
      </w:r>
    </w:p>
    <w:p w:rsidR="00000000" w:rsidDel="00000000" w:rsidP="00000000" w:rsidRDefault="00000000" w:rsidRPr="00000000" w14:paraId="0000000F">
      <w:pPr>
        <w:spacing w:before="200" w:line="360" w:lineRule="auto"/>
        <w:ind w:left="-15"/>
        <w:rPr>
          <w:rFonts w:ascii="Calibri" w:cs="Calibri" w:eastAsia="Calibri" w:hAnsi="Calibri"/>
        </w:rPr>
      </w:pPr>
      <w:r w:rsidDel="00000000" w:rsidR="00000000" w:rsidRPr="00000000">
        <w:rPr>
          <w:rFonts w:ascii="Calibri" w:cs="Calibri" w:eastAsia="Calibri" w:hAnsi="Calibri"/>
          <w:rtl w:val="0"/>
        </w:rPr>
        <w:t xml:space="preserve">One of the most valuable aspects of this conference is the opportunity to bring practical, evidence-based strategies back to our team. By attending, I will gain real-world resources, instructional strategies, and current information that can strengthen and enhance gifted services within our</w:t>
      </w:r>
      <w:r w:rsidDel="00000000" w:rsidR="00000000" w:rsidRPr="00000000">
        <w:rPr>
          <w:rFonts w:ascii="Calibri" w:cs="Calibri" w:eastAsia="Calibri" w:hAnsi="Calibri"/>
          <w:highlight w:val="yellow"/>
          <w:rtl w:val="0"/>
        </w:rPr>
        <w:t xml:space="preserve"> [district(s)/ESC].</w:t>
      </w:r>
      <w:r w:rsidDel="00000000" w:rsidR="00000000" w:rsidRPr="00000000">
        <w:rPr>
          <w:rFonts w:ascii="Calibri" w:cs="Calibri" w:eastAsia="Calibri" w:hAnsi="Calibri"/>
          <w:rtl w:val="0"/>
        </w:rPr>
        <w:t xml:space="preserve"> </w:t>
      </w:r>
    </w:p>
    <w:p w:rsidR="00000000" w:rsidDel="00000000" w:rsidP="00000000" w:rsidRDefault="00000000" w:rsidRPr="00000000" w14:paraId="00000010">
      <w:pPr>
        <w:spacing w:before="200" w:line="360" w:lineRule="auto"/>
        <w:ind w:left="-15"/>
        <w:rPr>
          <w:rFonts w:ascii="Calibri" w:cs="Calibri" w:eastAsia="Calibri" w:hAnsi="Calibri"/>
        </w:rPr>
      </w:pPr>
      <w:r w:rsidDel="00000000" w:rsidR="00000000" w:rsidRPr="00000000">
        <w:rPr>
          <w:rFonts w:ascii="Calibri" w:cs="Calibri" w:eastAsia="Calibri" w:hAnsi="Calibri"/>
          <w:rtl w:val="0"/>
        </w:rPr>
        <w:t xml:space="preserve">In addition, the conference offers state-specific content tailored to Ohio’s gifted education community, including timely legislative updates and sessions presented by the Ohio Department of Education and Workforce. Attendees may also earn one hour of Ashland University graduate credit and 15 contact hours of HQPD for general education teachers by participating in the conference. These hours are required by the state for general education teachers to provide gifted services.  These sessions also fulfill Ohio’s gifted competency requirements. </w:t>
        <w:br w:type="textWrapping"/>
        <w:br w:type="textWrapping"/>
        <w:t xml:space="preserve">Following the conference, I will receive a certificate of attendance that I can provide for documentation purposes. </w:t>
        <w:br w:type="textWrapping"/>
        <w:br w:type="textWrapping"/>
        <w:t xml:space="preserve">Thank you for considering this request. </w:t>
      </w:r>
    </w:p>
    <w:p w:rsidR="00000000" w:rsidDel="00000000" w:rsidP="00000000" w:rsidRDefault="00000000" w:rsidRPr="00000000" w14:paraId="00000011">
      <w:pPr>
        <w:spacing w:before="200" w:line="360" w:lineRule="auto"/>
        <w:ind w:left="-15"/>
        <w:rPr>
          <w:rFonts w:ascii="Calibri" w:cs="Calibri" w:eastAsia="Calibri" w:hAnsi="Calibri"/>
        </w:rPr>
      </w:pPr>
      <w:r w:rsidDel="00000000" w:rsidR="00000000" w:rsidRPr="00000000">
        <w:rPr>
          <w:rFonts w:ascii="Calibri" w:cs="Calibri" w:eastAsia="Calibri" w:hAnsi="Calibri"/>
          <w:rtl w:val="0"/>
        </w:rPr>
        <w:t xml:space="preserve">Sincerely,</w:t>
      </w:r>
    </w:p>
    <w:p w:rsidR="00000000" w:rsidDel="00000000" w:rsidP="00000000" w:rsidRDefault="00000000" w:rsidRPr="00000000" w14:paraId="00000012">
      <w:pPr>
        <w:spacing w:before="200" w:line="360" w:lineRule="auto"/>
        <w:ind w:left="-15"/>
        <w:rPr>
          <w:rFonts w:ascii="Calibri" w:cs="Calibri" w:eastAsia="Calibri" w:hAnsi="Calibri"/>
          <w:highlight w:val="yellow"/>
        </w:rPr>
      </w:pPr>
      <w:r w:rsidDel="00000000" w:rsidR="00000000" w:rsidRPr="00000000">
        <w:rPr>
          <w:rFonts w:ascii="Calibri" w:cs="Calibri" w:eastAsia="Calibri" w:hAnsi="Calibri"/>
          <w:highlight w:val="yellow"/>
          <w:rtl w:val="0"/>
        </w:rPr>
        <w:t xml:space="preserve">[Your Name]</w:t>
      </w:r>
    </w:p>
    <w:p w:rsidR="00000000" w:rsidDel="00000000" w:rsidP="00000000" w:rsidRDefault="00000000" w:rsidRPr="00000000" w14:paraId="00000013">
      <w:pPr>
        <w:spacing w:before="200" w:line="360" w:lineRule="auto"/>
        <w:ind w:left="-15"/>
        <w:rPr>
          <w:rFonts w:ascii="Calibri" w:cs="Calibri" w:eastAsia="Calibri" w:hAnsi="Calibri"/>
        </w:rPr>
      </w:pPr>
      <w:r w:rsidDel="00000000" w:rsidR="00000000" w:rsidRPr="00000000">
        <w:rPr>
          <w:rtl w:val="0"/>
        </w:rPr>
      </w:r>
    </w:p>
    <w:p w:rsidR="00000000" w:rsidDel="00000000" w:rsidP="00000000" w:rsidRDefault="00000000" w:rsidRPr="00000000" w14:paraId="00000014">
      <w:pPr>
        <w:spacing w:before="200" w:line="360" w:lineRule="auto"/>
        <w:ind w:left="-15"/>
        <w:rPr>
          <w:rFonts w:ascii="Calibri" w:cs="Calibri" w:eastAsia="Calibri" w:hAnsi="Calibri"/>
        </w:rPr>
      </w:pPr>
      <w:r w:rsidDel="00000000" w:rsidR="00000000" w:rsidRPr="00000000">
        <w:rPr>
          <w:rtl w:val="0"/>
        </w:rPr>
      </w:r>
    </w:p>
    <w:p w:rsidR="00000000" w:rsidDel="00000000" w:rsidP="00000000" w:rsidRDefault="00000000" w:rsidRPr="00000000" w14:paraId="00000015">
      <w:pPr>
        <w:rPr>
          <w:rFonts w:ascii="Calibri" w:cs="Calibri" w:eastAsia="Calibri" w:hAnsi="Calibri"/>
          <w:b w:val="1"/>
          <w:bCs w:val="1"/>
          <w:sz w:val="32"/>
          <w:szCs w:val="32"/>
        </w:rPr>
      </w:pPr>
      <w:r w:rsidDel="00000000" w:rsidR="00000000" w:rsidRPr="00000000">
        <w:br w:type="page"/>
      </w:r>
      <w:r w:rsidDel="00000000" w:rsidR="00000000" w:rsidRPr="00000000">
        <w:rPr>
          <w:rFonts w:ascii="Calibri" w:cs="Calibri" w:eastAsia="Calibri" w:hAnsi="Calibri"/>
          <w:b w:val="1"/>
          <w:bCs w:val="1"/>
          <w:sz w:val="32"/>
          <w:szCs w:val="32"/>
          <w:rtl w:val="0"/>
        </w:rPr>
        <w:t xml:space="preserve">Attendee Expense Worksheet</w:t>
      </w:r>
    </w:p>
    <w:p w:rsidR="00000000" w:rsidDel="00000000" w:rsidP="00000000" w:rsidRDefault="00000000" w:rsidRPr="00000000" w14:paraId="00000016">
      <w:pPr>
        <w:rPr>
          <w:rFonts w:ascii="Calibri" w:cs="Calibri" w:eastAsia="Calibri" w:hAnsi="Calibri"/>
          <w:b w:val="1"/>
          <w:bCs w:val="1"/>
          <w:sz w:val="32"/>
          <w:szCs w:val="32"/>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rHeight w:val="390.625" w:hRule="atLeast"/>
          <w:tblHeader w:val="0"/>
        </w:trPr>
        <w:tc>
          <w:tcPr>
            <w:shd w:fill="cccccc"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rPr>
            </w:pPr>
            <w:r w:rsidDel="00000000" w:rsidR="00000000" w:rsidRPr="00000000">
              <w:rPr>
                <w:rFonts w:ascii="Calibri" w:cs="Calibri" w:eastAsia="Calibri" w:hAnsi="Calibri"/>
                <w:b w:val="1"/>
                <w:bCs w:val="1"/>
                <w:rtl w:val="0"/>
              </w:rPr>
              <w:t xml:space="preserve">Expense</w:t>
            </w:r>
          </w:p>
        </w:tc>
        <w:tc>
          <w:tcPr>
            <w:shd w:fill="cccccc"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rPr>
            </w:pPr>
            <w:r w:rsidDel="00000000" w:rsidR="00000000" w:rsidRPr="00000000">
              <w:rPr>
                <w:rFonts w:ascii="Calibri" w:cs="Calibri" w:eastAsia="Calibri" w:hAnsi="Calibri"/>
                <w:b w:val="1"/>
                <w:bCs w:val="1"/>
                <w:rtl w:val="0"/>
              </w:rPr>
              <w:t xml:space="preserve">Cost Savings Tips</w:t>
            </w:r>
          </w:p>
        </w:tc>
        <w:tc>
          <w:tcPr>
            <w:shd w:fill="cccccc"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rPr>
            </w:pPr>
            <w:r w:rsidDel="00000000" w:rsidR="00000000" w:rsidRPr="00000000">
              <w:rPr>
                <w:rFonts w:ascii="Calibri" w:cs="Calibri" w:eastAsia="Calibri" w:hAnsi="Calibri"/>
                <w:b w:val="1"/>
                <w:bCs w:val="1"/>
                <w:rtl w:val="0"/>
              </w:rPr>
              <w:t xml:space="preserve">Costs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Registration before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September 30th, 2026</w:t>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One Day Only</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Member rate: $240</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Nonmember rate: $265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Two Days (Monday and Tuesday)</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Member rate: $305</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Nonmember rate: $355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Registration after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September 30th, 2026</w:t>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One Day Only</w:t>
            </w:r>
          </w:p>
          <w:p w:rsidR="00000000" w:rsidDel="00000000" w:rsidP="00000000" w:rsidRDefault="00000000" w:rsidRPr="00000000" w14:paraId="00000027">
            <w:pPr>
              <w:widowControl w:val="0"/>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Member rate: $290</w:t>
            </w:r>
          </w:p>
          <w:p w:rsidR="00000000" w:rsidDel="00000000" w:rsidP="00000000" w:rsidRDefault="00000000" w:rsidRPr="00000000" w14:paraId="00000029">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Nonmember rate: $305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Two Days (Monday and Tuesday)</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Member rate: $355</w:t>
            </w:r>
          </w:p>
          <w:p w:rsidR="00000000" w:rsidDel="00000000" w:rsidP="00000000" w:rsidRDefault="00000000" w:rsidRPr="00000000" w14:paraId="0000002D">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Nonmember rate: $405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OAGC Membership</w:t>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Required to receive member rate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$40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OAGC Division Membership</w:t>
              <w:br w:type="textWrapping"/>
              <w:t xml:space="preserve">(in addition to the basic membership fee)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Receive specific information and resources for one year</w:t>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Coordinator: $15</w:t>
            </w:r>
          </w:p>
          <w:p w:rsidR="00000000" w:rsidDel="00000000" w:rsidP="00000000" w:rsidRDefault="00000000" w:rsidRPr="00000000" w14:paraId="00000034">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Teacher: $10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Hotel</w:t>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A variety of price points are offered within walking distance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The conference hotel rate is $182/night until the hotel block is full.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Travel</w:t>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Mileage will vary</w:t>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widowControl w:val="0"/>
              <w:spacing w:line="240" w:lineRule="auto"/>
              <w:rPr>
                <w:rFonts w:ascii="Calibri" w:cs="Calibri" w:eastAsia="Calibri" w:hAnsi="Calibri"/>
                <w:highlight w:val="yellow"/>
              </w:rPr>
            </w:pPr>
            <w:r w:rsidDel="00000000" w:rsidR="00000000" w:rsidRPr="00000000">
              <w:rPr>
                <w:rFonts w:ascii="Calibri" w:cs="Calibri" w:eastAsia="Calibri" w:hAnsi="Calibri"/>
                <w:highlight w:val="yellow"/>
                <w:rtl w:val="0"/>
              </w:rPr>
              <w:t xml:space="preserve">[insert estimate]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Meals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Breakfast and lunch provided</w:t>
            </w:r>
          </w:p>
          <w:p w:rsidR="00000000" w:rsidDel="00000000" w:rsidP="00000000" w:rsidRDefault="00000000" w:rsidRPr="00000000" w14:paraId="0000003D">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Dinner is on my own</w:t>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240" w:lineRule="auto"/>
              <w:rPr>
                <w:rFonts w:ascii="Calibri" w:cs="Calibri" w:eastAsia="Calibri" w:hAnsi="Calibri"/>
                <w:highlight w:val="yellow"/>
              </w:rPr>
            </w:pPr>
            <w:r w:rsidDel="00000000" w:rsidR="00000000" w:rsidRPr="00000000">
              <w:rPr>
                <w:rFonts w:ascii="Calibri" w:cs="Calibri" w:eastAsia="Calibri" w:hAnsi="Calibri"/>
                <w:highlight w:val="yellow"/>
                <w:rtl w:val="0"/>
              </w:rPr>
              <w:t xml:space="preserve">[insert estimate]</w:t>
            </w:r>
          </w:p>
        </w:tc>
      </w:tr>
    </w:tbl>
    <w:p w:rsidR="00000000" w:rsidDel="00000000" w:rsidP="00000000" w:rsidRDefault="00000000" w:rsidRPr="00000000" w14:paraId="0000003F">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*There is a $15 online service fee for paying by credit card</w:t>
      </w:r>
    </w:p>
    <w:p w:rsidR="00000000" w:rsidDel="00000000" w:rsidP="00000000" w:rsidRDefault="00000000" w:rsidRPr="00000000" w14:paraId="00000040">
      <w:pPr>
        <w:spacing w:before="200" w:line="360" w:lineRule="auto"/>
        <w:ind w:left="-15"/>
        <w:rPr>
          <w:rFonts w:ascii="Calibri" w:cs="Calibri" w:eastAsia="Calibri" w:hAnsi="Calibri"/>
        </w:rPr>
      </w:pPr>
      <w:r w:rsidDel="00000000" w:rsidR="00000000" w:rsidRPr="00000000">
        <w:rPr>
          <w:rFonts w:ascii="Calibri" w:cs="Calibri" w:eastAsia="Calibri" w:hAnsi="Calibri"/>
          <w:rtl w:val="0"/>
        </w:rPr>
        <w:br w:type="textWrapping"/>
      </w:r>
    </w:p>
    <w:p w:rsidR="00000000" w:rsidDel="00000000" w:rsidP="00000000" w:rsidRDefault="00000000" w:rsidRPr="00000000" w14:paraId="00000041">
      <w:pPr>
        <w:spacing w:before="200" w:line="360" w:lineRule="auto"/>
        <w:ind w:left="-15"/>
        <w:rPr>
          <w:rFonts w:ascii="Calibri" w:cs="Calibri" w:eastAsia="Calibri" w:hAnsi="Calibri"/>
        </w:rPr>
      </w:pPr>
      <w:r w:rsidDel="00000000" w:rsidR="00000000" w:rsidRPr="00000000">
        <w:rPr>
          <w:rtl w:val="0"/>
        </w:rPr>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2">
    <w:pPr>
      <w:jc w:val="righ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insert estimate">
    <vt:lpwstr>insert estimate</vt:lpwstr>
  </property>
</Properties>
</file>